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B9CA2A">
      <w:pPr>
        <w:pStyle w:val="4"/>
        <w:rPr>
          <w:rFonts w:hint="eastAsia"/>
        </w:rPr>
      </w:pPr>
    </w:p>
    <w:p w14:paraId="1F6DBA1F">
      <w:pPr>
        <w:widowControl/>
        <w:jc w:val="center"/>
        <w:rPr>
          <w:rFonts w:hint="eastAsia" w:ascii="宋体" w:hAnsi="宋体" w:eastAsia="宋体" w:cs="Times New Roman"/>
          <w:b/>
          <w:sz w:val="84"/>
          <w:szCs w:val="84"/>
          <w:lang w:eastAsia="zh-CN"/>
        </w:rPr>
      </w:pPr>
    </w:p>
    <w:p w14:paraId="1C341B93">
      <w:pPr>
        <w:pStyle w:val="4"/>
        <w:rPr>
          <w:rFonts w:hint="eastAsia"/>
        </w:rPr>
      </w:pPr>
    </w:p>
    <w:p w14:paraId="5C7EFB83">
      <w:pPr>
        <w:widowControl/>
        <w:jc w:val="center"/>
        <w:rPr>
          <w:b/>
          <w:bCs/>
          <w:sz w:val="84"/>
          <w:szCs w:val="84"/>
        </w:rPr>
      </w:pPr>
      <w:r>
        <w:rPr>
          <w:rFonts w:hint="eastAsia" w:ascii="宋体" w:hAnsi="宋体" w:eastAsia="宋体" w:cs="Times New Roman"/>
          <w:b/>
          <w:sz w:val="112"/>
          <w:szCs w:val="112"/>
        </w:rPr>
        <w:t>检 测 报 告</w:t>
      </w:r>
    </w:p>
    <w:p w14:paraId="3C6AC578">
      <w:pPr>
        <w:ind w:firstLine="3373" w:firstLineChars="600"/>
        <w:rPr>
          <w:rFonts w:hint="eastAsia"/>
          <w:b/>
          <w:bCs/>
          <w:sz w:val="56"/>
          <w:szCs w:val="56"/>
          <w:lang w:eastAsia="zh-CN"/>
        </w:rPr>
      </w:pPr>
    </w:p>
    <w:p w14:paraId="08430E56">
      <w:pPr>
        <w:widowControl/>
        <w:jc w:val="center"/>
        <w:rPr>
          <w:rFonts w:hint="default" w:ascii="Times New Roman" w:hAnsi="Times New Roman" w:eastAsia="宋体" w:cs="Times New Roman"/>
          <w:b/>
          <w:sz w:val="32"/>
          <w:szCs w:val="32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sz w:val="32"/>
          <w:szCs w:val="32"/>
          <w:lang w:eastAsia="zh-CN"/>
        </w:rPr>
        <w:t>报告编号：</w:t>
      </w:r>
      <w:r>
        <w:rPr>
          <w:rFonts w:hint="eastAsia" w:cs="Times New Roman"/>
          <w:b/>
          <w:sz w:val="32"/>
          <w:szCs w:val="32"/>
          <w:lang w:val="en-US" w:eastAsia="zh-CN"/>
        </w:rPr>
        <w:t>YZHB</w:t>
      </w:r>
      <w:r>
        <w:rPr>
          <w:rFonts w:hint="eastAsia" w:ascii="Times New Roman" w:hAnsi="Times New Roman" w:eastAsia="宋体" w:cs="Times New Roman"/>
          <w:b/>
          <w:sz w:val="32"/>
          <w:szCs w:val="32"/>
          <w:lang w:val="en-US" w:eastAsia="zh-CN"/>
        </w:rPr>
        <w:t>-</w:t>
      </w:r>
      <w:r>
        <w:rPr>
          <w:rFonts w:hint="eastAsia" w:cs="Times New Roman"/>
          <w:b/>
          <w:sz w:val="32"/>
          <w:szCs w:val="32"/>
          <w:lang w:val="en-US" w:eastAsia="zh-CN"/>
        </w:rPr>
        <w:t>WT-2025-0181（4）</w:t>
      </w:r>
    </w:p>
    <w:p w14:paraId="48947ECA">
      <w:pPr>
        <w:pStyle w:val="4"/>
        <w:rPr>
          <w:rFonts w:hint="eastAsia"/>
          <w:lang w:eastAsia="zh-CN"/>
        </w:rPr>
      </w:pPr>
    </w:p>
    <w:p w14:paraId="7D9A33FA">
      <w:pPr>
        <w:rPr>
          <w:rFonts w:hint="eastAsia"/>
          <w:lang w:eastAsia="zh-CN"/>
        </w:rPr>
      </w:pPr>
    </w:p>
    <w:p w14:paraId="63432DE0">
      <w:pPr>
        <w:pStyle w:val="4"/>
        <w:rPr>
          <w:rFonts w:hint="eastAsia"/>
          <w:lang w:eastAsia="zh-CN"/>
        </w:rPr>
      </w:pPr>
    </w:p>
    <w:p w14:paraId="523118BA">
      <w:pPr>
        <w:widowControl/>
        <w:spacing w:line="360" w:lineRule="auto"/>
        <w:ind w:firstLine="281" w:firstLineChars="100"/>
        <w:rPr>
          <w:rFonts w:hint="eastAsia" w:cs="Times New Roman"/>
          <w:b/>
          <w:sz w:val="28"/>
          <w:szCs w:val="28"/>
          <w:lang w:eastAsia="zh-CN"/>
        </w:rPr>
      </w:pPr>
    </w:p>
    <w:p w14:paraId="555CE442">
      <w:pPr>
        <w:widowControl/>
        <w:spacing w:line="240" w:lineRule="auto"/>
        <w:ind w:firstLine="281" w:firstLineChars="100"/>
        <w:rPr>
          <w:rFonts w:hint="eastAsia" w:cs="Times New Roman"/>
          <w:b w:val="0"/>
          <w:bCs/>
          <w:sz w:val="28"/>
          <w:szCs w:val="28"/>
          <w:u w:val="single"/>
          <w:lang w:val="en-US" w:eastAsia="zh-CN"/>
        </w:rPr>
      </w:pPr>
      <w:r>
        <w:rPr>
          <w:rFonts w:hint="eastAsia" w:cs="Times New Roman"/>
          <w:b/>
          <w:sz w:val="28"/>
          <w:szCs w:val="28"/>
          <w:lang w:eastAsia="zh-CN"/>
        </w:rPr>
        <w:t>项目</w:t>
      </w:r>
      <w:r>
        <w:rPr>
          <w:rFonts w:hint="eastAsia" w:ascii="Times New Roman" w:hAnsi="Times New Roman" w:eastAsia="宋体" w:cs="Times New Roman"/>
          <w:b/>
          <w:sz w:val="28"/>
          <w:szCs w:val="28"/>
        </w:rPr>
        <w:t>类别：</w:t>
      </w:r>
      <w:r>
        <w:rPr>
          <w:rFonts w:hint="eastAsia" w:cs="Times New Roman"/>
          <w:b w:val="0"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b w:val="0"/>
          <w:bCs/>
          <w:sz w:val="28"/>
          <w:szCs w:val="28"/>
          <w:u w:val="single"/>
          <w:lang w:eastAsia="zh-CN"/>
        </w:rPr>
        <w:t>委托检测</w:t>
      </w:r>
      <w:r>
        <w:rPr>
          <w:rFonts w:hint="eastAsia" w:cs="Times New Roman"/>
          <w:b w:val="0"/>
          <w:bCs/>
          <w:sz w:val="28"/>
          <w:szCs w:val="28"/>
          <w:u w:val="single"/>
          <w:lang w:val="en-US" w:eastAsia="zh-CN"/>
        </w:rPr>
        <w:t xml:space="preserve"> （送样）                                       </w:t>
      </w:r>
    </w:p>
    <w:p w14:paraId="156556A2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left="1684" w:leftChars="133" w:hanging="1405" w:hangingChars="500"/>
        <w:textAlignment w:val="auto"/>
        <w:rPr>
          <w:rFonts w:hint="default" w:ascii="Times New Roman" w:hAnsi="Times New Roman" w:eastAsia="宋体" w:cs="Times New Roman"/>
          <w:b w:val="0"/>
          <w:bCs/>
          <w:sz w:val="28"/>
          <w:szCs w:val="28"/>
          <w:u w:val="single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sz w:val="28"/>
          <w:szCs w:val="28"/>
        </w:rPr>
        <w:t>项目名称</w:t>
      </w:r>
      <w:r>
        <w:rPr>
          <w:rFonts w:hint="eastAsia" w:ascii="Times New Roman" w:hAnsi="Times New Roman" w:eastAsia="宋体" w:cs="Times New Roman"/>
          <w:b/>
          <w:sz w:val="28"/>
          <w:szCs w:val="28"/>
          <w:lang w:eastAsia="zh-CN"/>
        </w:rPr>
        <w:t>：</w:t>
      </w:r>
      <w:r>
        <w:rPr>
          <w:rFonts w:hint="eastAsia" w:ascii="Times New Roman" w:hAnsi="Times New Roman" w:eastAsia="宋体" w:cs="Times New Roman"/>
          <w:b w:val="0"/>
          <w:bCs/>
          <w:sz w:val="28"/>
          <w:szCs w:val="28"/>
          <w:u w:val="single"/>
          <w:lang w:val="en-US" w:eastAsia="zh-CN"/>
        </w:rPr>
        <w:t xml:space="preserve">皮山县赛图拉镇供水工程（出厂水、末梢水）      </w:t>
      </w:r>
      <w:r>
        <w:rPr>
          <w:rFonts w:hint="eastAsia" w:cs="Times New Roman"/>
          <w:b w:val="0"/>
          <w:bCs/>
          <w:sz w:val="28"/>
          <w:szCs w:val="28"/>
          <w:u w:val="single"/>
          <w:lang w:val="en-US" w:eastAsia="zh-CN"/>
        </w:rPr>
        <w:t xml:space="preserve">                                            </w:t>
      </w:r>
    </w:p>
    <w:p w14:paraId="39F350AC">
      <w:pPr>
        <w:spacing w:line="240" w:lineRule="auto"/>
        <w:ind w:firstLine="281" w:firstLineChars="100"/>
        <w:rPr>
          <w:rFonts w:hint="default" w:ascii="Times New Roman" w:hAnsi="Times New Roman" w:eastAsia="宋体" w:cs="Times New Roman"/>
          <w:b w:val="0"/>
          <w:bCs/>
          <w:color w:val="auto"/>
          <w:sz w:val="28"/>
          <w:szCs w:val="28"/>
          <w:u w:val="single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color w:val="auto"/>
          <w:sz w:val="28"/>
          <w:szCs w:val="28"/>
          <w:lang w:eastAsia="zh-CN"/>
        </w:rPr>
        <w:t>委托单位：</w:t>
      </w:r>
      <w:r>
        <w:rPr>
          <w:rFonts w:hint="eastAsia" w:cs="Times New Roman"/>
          <w:b w:val="0"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b w:val="0"/>
          <w:bCs/>
          <w:sz w:val="28"/>
          <w:szCs w:val="28"/>
          <w:u w:val="single"/>
          <w:lang w:val="en-US" w:eastAsia="zh-CN"/>
        </w:rPr>
        <w:t xml:space="preserve">皮山县农村饮水安全工程管理站 </w:t>
      </w:r>
      <w:r>
        <w:rPr>
          <w:rFonts w:hint="eastAsia" w:cs="Times New Roman"/>
          <w:b w:val="0"/>
          <w:bCs/>
          <w:sz w:val="28"/>
          <w:szCs w:val="28"/>
          <w:u w:val="single"/>
          <w:lang w:val="en-US" w:eastAsia="zh-CN"/>
        </w:rPr>
        <w:t xml:space="preserve">                          </w:t>
      </w:r>
      <w:r>
        <w:rPr>
          <w:rFonts w:hint="eastAsia" w:ascii="Times New Roman" w:hAnsi="Times New Roman" w:eastAsia="宋体" w:cs="Times New Roman"/>
          <w:b w:val="0"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cs="Times New Roman"/>
          <w:b w:val="0"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Times New Roman" w:hAnsi="Times New Roman" w:eastAsia="宋体" w:cs="Times New Roman"/>
          <w:b w:val="0"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b w:val="0"/>
          <w:bCs/>
          <w:color w:val="auto"/>
          <w:sz w:val="28"/>
          <w:szCs w:val="28"/>
          <w:u w:val="single"/>
          <w:lang w:val="en-US" w:eastAsia="zh-CN"/>
        </w:rPr>
        <w:t xml:space="preserve">                     </w:t>
      </w:r>
    </w:p>
    <w:p w14:paraId="6F42EFE5">
      <w:pPr>
        <w:widowControl/>
        <w:spacing w:line="360" w:lineRule="auto"/>
        <w:ind w:firstLine="640"/>
        <w:rPr>
          <w:rFonts w:hint="eastAsia" w:ascii="Times New Roman" w:hAnsi="Times New Roman" w:eastAsia="宋体" w:cs="Times New Roman"/>
          <w:b/>
          <w:sz w:val="32"/>
          <w:szCs w:val="32"/>
        </w:rPr>
      </w:pPr>
    </w:p>
    <w:p w14:paraId="5E849991">
      <w:pPr>
        <w:rPr>
          <w:rFonts w:hint="eastAsia" w:ascii="Times New Roman" w:hAnsi="Times New Roman" w:eastAsia="宋体" w:cs="Times New Roman"/>
          <w:b/>
          <w:sz w:val="32"/>
          <w:szCs w:val="32"/>
        </w:rPr>
      </w:pPr>
    </w:p>
    <w:p w14:paraId="37385C80">
      <w:pPr>
        <w:pStyle w:val="4"/>
        <w:ind w:left="0" w:leftChars="0" w:firstLine="0" w:firstLineChars="0"/>
        <w:rPr>
          <w:rFonts w:hint="eastAsia"/>
        </w:rPr>
      </w:pPr>
    </w:p>
    <w:p w14:paraId="6BE94C0B">
      <w:pPr>
        <w:tabs>
          <w:tab w:val="left" w:pos="2700"/>
        </w:tabs>
        <w:jc w:val="center"/>
        <w:rPr>
          <w:rFonts w:hint="eastAsia" w:cs="Times New Roman"/>
          <w:b/>
          <w:color w:val="auto"/>
          <w:sz w:val="28"/>
          <w:szCs w:val="28"/>
          <w:highlight w:val="none"/>
          <w:lang w:eastAsia="zh-CN"/>
        </w:rPr>
      </w:pPr>
    </w:p>
    <w:p w14:paraId="4D05CE21">
      <w:pPr>
        <w:tabs>
          <w:tab w:val="left" w:pos="2700"/>
        </w:tabs>
        <w:jc w:val="center"/>
        <w:rPr>
          <w:rFonts w:hint="eastAsia" w:cs="Times New Roman"/>
          <w:b/>
          <w:color w:val="auto"/>
          <w:sz w:val="28"/>
          <w:szCs w:val="28"/>
          <w:highlight w:val="none"/>
          <w:lang w:eastAsia="zh-CN"/>
        </w:rPr>
      </w:pPr>
      <w:r>
        <w:rPr>
          <w:rFonts w:hint="eastAsia" w:cs="Times New Roman"/>
          <w:b/>
          <w:color w:val="auto"/>
          <w:sz w:val="28"/>
          <w:szCs w:val="28"/>
          <w:highlight w:val="none"/>
          <w:lang w:eastAsia="zh-CN"/>
        </w:rPr>
        <w:t>新疆玉泽环保科技有限公司</w:t>
      </w:r>
    </w:p>
    <w:p w14:paraId="33CA8C71">
      <w:pPr>
        <w:tabs>
          <w:tab w:val="left" w:pos="2700"/>
        </w:tabs>
        <w:jc w:val="center"/>
        <w:rPr>
          <w:rFonts w:hint="eastAsia" w:cs="Times New Roman"/>
          <w:b/>
          <w:color w:val="0000FF"/>
          <w:sz w:val="28"/>
          <w:szCs w:val="28"/>
          <w:highlight w:val="none"/>
          <w:lang w:eastAsia="zh-CN"/>
        </w:rPr>
      </w:pPr>
      <w:r>
        <w:rPr>
          <w:rFonts w:hint="eastAsia" w:cs="Times New Roman"/>
          <w:b/>
          <w:color w:val="auto"/>
          <w:sz w:val="28"/>
          <w:szCs w:val="28"/>
          <w:highlight w:val="none"/>
          <w:lang w:eastAsia="zh-CN"/>
        </w:rPr>
        <w:t>报告日期：2025年</w:t>
      </w:r>
      <w:r>
        <w:rPr>
          <w:rFonts w:hint="eastAsia" w:cs="Times New Roman"/>
          <w:b/>
          <w:color w:val="auto"/>
          <w:sz w:val="28"/>
          <w:szCs w:val="28"/>
          <w:highlight w:val="none"/>
          <w:lang w:val="en-US" w:eastAsia="zh-CN"/>
        </w:rPr>
        <w:t>12月10</w:t>
      </w:r>
      <w:r>
        <w:rPr>
          <w:rFonts w:hint="eastAsia" w:cs="Times New Roman"/>
          <w:b/>
          <w:color w:val="auto"/>
          <w:sz w:val="28"/>
          <w:szCs w:val="28"/>
          <w:highlight w:val="none"/>
          <w:lang w:eastAsia="zh-CN"/>
        </w:rPr>
        <w:t>日</w:t>
      </w:r>
    </w:p>
    <w:p w14:paraId="65A20DA2">
      <w:pPr>
        <w:rPr>
          <w:rFonts w:hint="default" w:ascii="Times New Roman" w:hAnsi="Times New Roman" w:cs="Times New Roman"/>
          <w:b/>
          <w:bCs/>
          <w:sz w:val="44"/>
        </w:rPr>
      </w:pPr>
      <w:r>
        <w:rPr>
          <w:rFonts w:hint="default" w:ascii="Times New Roman" w:hAnsi="Times New Roman" w:cs="Times New Roman"/>
          <w:b/>
          <w:bCs/>
          <w:sz w:val="44"/>
        </w:rPr>
        <w:br w:type="page"/>
      </w:r>
    </w:p>
    <w:p w14:paraId="0F20D668">
      <w:pPr>
        <w:tabs>
          <w:tab w:val="left" w:pos="2700"/>
        </w:tabs>
        <w:jc w:val="center"/>
        <w:rPr>
          <w:rFonts w:hint="default" w:ascii="Times New Roman" w:hAnsi="Times New Roman" w:cs="Times New Roman"/>
          <w:b/>
          <w:bCs/>
          <w:sz w:val="44"/>
        </w:rPr>
      </w:pPr>
      <w:r>
        <w:rPr>
          <w:rFonts w:hint="default" w:ascii="Times New Roman" w:hAnsi="Times New Roman" w:cs="Times New Roman"/>
          <w:b/>
          <w:bCs/>
          <w:sz w:val="44"/>
        </w:rPr>
        <w:t>说明</w:t>
      </w:r>
    </w:p>
    <w:p w14:paraId="5005D1D6">
      <w:pPr>
        <w:tabs>
          <w:tab w:val="left" w:pos="2700"/>
        </w:tabs>
        <w:jc w:val="center"/>
        <w:rPr>
          <w:rFonts w:hint="default" w:ascii="Times New Roman" w:hAnsi="Times New Roman" w:cs="Times New Roman"/>
          <w:b/>
          <w:bCs/>
          <w:sz w:val="44"/>
        </w:rPr>
      </w:pPr>
    </w:p>
    <w:p w14:paraId="65932A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both"/>
        <w:textAlignment w:val="auto"/>
        <w:rPr>
          <w:rFonts w:hint="default" w:ascii="Times New Roman" w:hAnsi="Times New Roman" w:cs="Times New Roman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1</w:t>
      </w:r>
      <w:r>
        <w:rPr>
          <w:rFonts w:hint="default" w:ascii="Times New Roman" w:hAnsi="Times New Roman" w:cs="Times New Roman"/>
          <w:sz w:val="28"/>
          <w:szCs w:val="28"/>
        </w:rPr>
        <w:t>.对检测结果有异议者，应提出书面复检申请。申请应在收到检测报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告之日起，或在指定领取检测报告期限终止之日起10日内向本公司提出；</w:t>
      </w:r>
    </w:p>
    <w:p w14:paraId="2EB76F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cs="Times New Roman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2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.本报告未盖“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CMA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章”、“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检测专用章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”、“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骑缝章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”未经签字或有涂改的报告均无效。</w:t>
      </w:r>
    </w:p>
    <w:p w14:paraId="189306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cs="Times New Roman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3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.本报告未经我单位同意，请不要以任何方式复制及广告宣传，经同意复制的复印件，应由我公司加盖“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CMA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章”、“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检测专用章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”、“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骑缝章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”确认后，方可有效；</w:t>
      </w:r>
    </w:p>
    <w:p w14:paraId="18D7F4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textAlignment w:val="auto"/>
        <w:rPr>
          <w:rFonts w:hint="default" w:ascii="Times New Roman" w:hAnsi="Times New Roman" w:cs="Times New Roman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4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.</w:t>
      </w:r>
      <w:r>
        <w:rPr>
          <w:rFonts w:hint="eastAsia" w:cs="Times New Roman"/>
          <w:sz w:val="28"/>
          <w:szCs w:val="28"/>
          <w:lang w:val="en-US" w:eastAsia="zh-CN"/>
        </w:rPr>
        <w:t>由委托单位自行采集的样品，仅对送检样品检测数据负责，不对样品来源负责，无法复现的样品，不受理申诉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；</w:t>
      </w:r>
    </w:p>
    <w:p w14:paraId="7524C8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680" w:hanging="840" w:hangingChars="300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5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.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本检测报告仅代表检测时委托方提供的工况条件下的检测结果</w:t>
      </w:r>
      <w:r>
        <w:rPr>
          <w:rFonts w:hint="default" w:ascii="Times New Roman" w:hAnsi="Times New Roman" w:cs="Times New Roman"/>
          <w:sz w:val="28"/>
          <w:szCs w:val="28"/>
        </w:rPr>
        <w:t>；</w:t>
      </w:r>
    </w:p>
    <w:p w14:paraId="489C3C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680" w:hanging="840" w:hangingChars="300"/>
        <w:textAlignment w:val="auto"/>
        <w:rPr>
          <w:rFonts w:hint="eastAsia" w:cs="Times New Roman"/>
          <w:sz w:val="28"/>
          <w:szCs w:val="28"/>
          <w:lang w:val="en-US" w:eastAsia="zh-CN"/>
        </w:rPr>
      </w:pPr>
      <w:r>
        <w:rPr>
          <w:rFonts w:hint="eastAsia" w:cs="Times New Roman"/>
          <w:sz w:val="28"/>
          <w:szCs w:val="28"/>
          <w:lang w:val="en-US" w:eastAsia="zh-CN"/>
        </w:rPr>
        <w:t>6.报告附件不在本公司资质认定CMA范围内，不具有对社会证明作用；</w:t>
      </w:r>
    </w:p>
    <w:p w14:paraId="7981AA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680" w:hanging="840" w:hangingChars="300"/>
        <w:textAlignment w:val="auto"/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hint="eastAsia" w:cs="Times New Roman"/>
          <w:sz w:val="28"/>
          <w:szCs w:val="28"/>
          <w:lang w:val="en-US" w:eastAsia="zh-CN"/>
        </w:rPr>
        <w:t>7.本报告中所附限值标准均由客户提供，仅供参考；</w:t>
      </w:r>
    </w:p>
    <w:p w14:paraId="08C292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680" w:hanging="840" w:hangingChars="300"/>
        <w:textAlignment w:val="auto"/>
        <w:rPr>
          <w:rFonts w:hint="default" w:ascii="Times New Roman" w:hAnsi="Times New Roman" w:cs="Times New Roman"/>
          <w:sz w:val="28"/>
          <w:szCs w:val="28"/>
          <w:lang w:eastAsia="zh-CN"/>
        </w:rPr>
      </w:pPr>
      <w:r>
        <w:rPr>
          <w:rFonts w:hint="eastAsia" w:cs="Times New Roman"/>
          <w:sz w:val="28"/>
          <w:szCs w:val="28"/>
          <w:lang w:val="en-US" w:eastAsia="zh-CN"/>
        </w:rPr>
        <w:t>8</w:t>
      </w:r>
      <w:r>
        <w:rPr>
          <w:rFonts w:hint="default" w:ascii="Times New Roman" w:hAnsi="Times New Roman" w:cs="Times New Roman"/>
          <w:sz w:val="28"/>
          <w:szCs w:val="28"/>
        </w:rPr>
        <w:t>.“*”表示分包项目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。</w:t>
      </w:r>
    </w:p>
    <w:p w14:paraId="264B02B2">
      <w:pPr>
        <w:pStyle w:val="16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600"/>
          <w:tab w:val="center" w:pos="4153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spacing w:line="360" w:lineRule="auto"/>
        <w:ind w:firstLine="0" w:firstLineChars="0"/>
        <w:jc w:val="left"/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</w:pPr>
    </w:p>
    <w:p w14:paraId="1832C43E">
      <w:pPr>
        <w:spacing w:line="360" w:lineRule="auto"/>
        <w:rPr>
          <w:rFonts w:hint="default" w:ascii="Times New Roman" w:hAnsi="Times New Roman" w:cs="Times New Roman"/>
          <w:sz w:val="28"/>
          <w:szCs w:val="28"/>
        </w:rPr>
      </w:pPr>
    </w:p>
    <w:p w14:paraId="72ADFAE2">
      <w:pPr>
        <w:pStyle w:val="11"/>
        <w:rPr>
          <w:rFonts w:hint="default" w:ascii="Times New Roman" w:hAnsi="Times New Roman" w:cs="Times New Roman"/>
        </w:rPr>
      </w:pPr>
    </w:p>
    <w:p w14:paraId="609DD94E">
      <w:pPr>
        <w:pStyle w:val="11"/>
        <w:rPr>
          <w:rFonts w:hint="default" w:ascii="Times New Roman" w:hAnsi="Times New Roman" w:cs="Times New Roman"/>
        </w:rPr>
      </w:pPr>
    </w:p>
    <w:p w14:paraId="113A652E">
      <w:pPr>
        <w:spacing w:line="360" w:lineRule="auto"/>
        <w:rPr>
          <w:rFonts w:hint="default" w:ascii="Times New Roman" w:hAnsi="Times New Roman" w:eastAsia="宋体" w:cs="Times New Roman"/>
          <w:sz w:val="28"/>
          <w:szCs w:val="28"/>
          <w:vertAlign w:val="superscript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28"/>
        </w:rPr>
        <w:t>地址：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新疆和田地区和田市乌鲁木齐北路175号2栋4层</w:t>
      </w:r>
    </w:p>
    <w:p w14:paraId="53E8AEC5">
      <w:pPr>
        <w:widowControl/>
        <w:jc w:val="left"/>
        <w:rPr>
          <w:rFonts w:hint="default" w:ascii="Times New Roman" w:hAnsi="Times New Roman" w:cs="Times New Roman"/>
          <w:sz w:val="24"/>
        </w:rPr>
      </w:pPr>
    </w:p>
    <w:p w14:paraId="17BA9A09">
      <w:pPr>
        <w:spacing w:line="360" w:lineRule="auto"/>
        <w:rPr>
          <w:rFonts w:hint="default" w:ascii="Times New Roman" w:hAnsi="Times New Roman" w:eastAsia="宋体" w:cs="Times New Roman"/>
          <w:lang w:val="en-US" w:eastAsia="zh-CN"/>
        </w:rPr>
        <w:sectPr>
          <w:headerReference r:id="rId3" w:type="default"/>
          <w:pgSz w:w="11906" w:h="16838"/>
          <w:pgMar w:top="1440" w:right="1800" w:bottom="1440" w:left="1600" w:header="851" w:footer="992" w:gutter="0"/>
          <w:cols w:space="425" w:num="1"/>
          <w:docGrid w:type="lines" w:linePitch="312" w:charSpace="0"/>
        </w:sectPr>
      </w:pPr>
      <w:r>
        <w:rPr>
          <w:rFonts w:hint="default" w:ascii="Times New Roman" w:hAnsi="Times New Roman" w:cs="Times New Roman"/>
          <w:sz w:val="28"/>
          <w:szCs w:val="28"/>
        </w:rPr>
        <w:t>电话：09</w:t>
      </w:r>
      <w:r>
        <w:rPr>
          <w:rFonts w:hint="eastAsia" w:cs="Times New Roman"/>
          <w:sz w:val="28"/>
          <w:szCs w:val="28"/>
          <w:lang w:val="en-US" w:eastAsia="zh-CN"/>
        </w:rPr>
        <w:t>03</w:t>
      </w:r>
      <w:r>
        <w:rPr>
          <w:rFonts w:hint="default" w:ascii="Times New Roman" w:hAnsi="Times New Roman" w:cs="Times New Roman"/>
          <w:sz w:val="28"/>
          <w:szCs w:val="28"/>
        </w:rPr>
        <w:t>-</w:t>
      </w:r>
      <w:r>
        <w:rPr>
          <w:rFonts w:hint="eastAsia" w:cs="Times New Roman"/>
          <w:sz w:val="28"/>
          <w:szCs w:val="28"/>
          <w:lang w:val="en-US" w:eastAsia="zh-CN"/>
        </w:rPr>
        <w:t>2055185</w:t>
      </w:r>
    </w:p>
    <w:p w14:paraId="1B757074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  <w:t>新疆玉泽环保科技有限公司</w:t>
      </w:r>
    </w:p>
    <w:p w14:paraId="0270AE96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sz w:val="44"/>
          <w:szCs w:val="44"/>
        </w:rPr>
        <w:t>检 测 报 告</w:t>
      </w:r>
    </w:p>
    <w:p w14:paraId="2CCFB24B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  <w:t>YZHB-WT-2025-0181（4）</w:t>
      </w:r>
    </w:p>
    <w:p w14:paraId="68DA3091">
      <w:pPr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一、基本信息</w:t>
      </w:r>
    </w:p>
    <w:tbl>
      <w:tblPr>
        <w:tblStyle w:val="13"/>
        <w:tblW w:w="96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2896"/>
        <w:gridCol w:w="1740"/>
        <w:gridCol w:w="3496"/>
      </w:tblGrid>
      <w:tr w14:paraId="47462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E66EE2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项目名称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7231BB4B">
            <w:pPr>
              <w:spacing w:line="240" w:lineRule="auto"/>
              <w:ind w:left="0" w:leftChars="0" w:firstLine="0" w:firstLineChars="0"/>
              <w:jc w:val="left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皮山县赛图拉镇供水工程（出厂水、末梢水）</w:t>
            </w:r>
          </w:p>
        </w:tc>
      </w:tr>
      <w:tr w14:paraId="11937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D36507">
            <w:pPr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项目地址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556875E2">
            <w:pPr>
              <w:spacing w:line="240" w:lineRule="auto"/>
              <w:ind w:left="0" w:leftChars="0" w:firstLine="0" w:firstLineChars="0"/>
              <w:jc w:val="left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</w:tr>
      <w:tr w14:paraId="30687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D510B4">
            <w:pPr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委托单位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36CF33C7">
            <w:pPr>
              <w:spacing w:line="240" w:lineRule="auto"/>
              <w:ind w:left="0" w:leftChars="0" w:firstLine="0" w:firstLineChars="0"/>
              <w:jc w:val="left"/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皮山县农村饮水安全工程管理站</w:t>
            </w:r>
          </w:p>
        </w:tc>
      </w:tr>
      <w:tr w14:paraId="6A446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526F22">
            <w:pPr>
              <w:jc w:val="center"/>
              <w:rPr>
                <w:rFonts w:hint="eastAsia" w:eastAsia="宋体"/>
                <w:color w:val="auto"/>
                <w:szCs w:val="21"/>
                <w:lang w:eastAsia="zh-CN"/>
              </w:rPr>
            </w:pPr>
            <w:r>
              <w:rPr>
                <w:rFonts w:hint="eastAsia"/>
                <w:color w:val="auto"/>
                <w:szCs w:val="21"/>
                <w:lang w:eastAsia="zh-CN"/>
              </w:rPr>
              <w:t>检测类别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7C5476DD">
            <w:pPr>
              <w:spacing w:line="240" w:lineRule="auto"/>
              <w:ind w:left="0" w:leftChars="0" w:firstLine="0" w:firstLineChars="0"/>
              <w:jc w:val="left"/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委托检测</w:t>
            </w:r>
          </w:p>
        </w:tc>
      </w:tr>
      <w:tr w14:paraId="7E189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AF84EB">
            <w:pPr>
              <w:jc w:val="center"/>
              <w:rPr>
                <w:rFonts w:hint="default"/>
                <w:color w:val="auto"/>
                <w:szCs w:val="21"/>
              </w:rPr>
            </w:pPr>
            <w:r>
              <w:rPr>
                <w:rFonts w:hint="default"/>
                <w:color w:val="auto"/>
                <w:szCs w:val="21"/>
              </w:rPr>
              <w:t>委托方联系人</w:t>
            </w:r>
          </w:p>
        </w:tc>
        <w:tc>
          <w:tcPr>
            <w:tcW w:w="28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587B5F5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马超</w:t>
            </w:r>
          </w:p>
        </w:tc>
        <w:tc>
          <w:tcPr>
            <w:tcW w:w="17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6A51A5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  <w:t>委托方联系电话</w:t>
            </w:r>
          </w:p>
        </w:tc>
        <w:tc>
          <w:tcPr>
            <w:tcW w:w="3496" w:type="dxa"/>
            <w:tcBorders>
              <w:left w:val="single" w:color="auto" w:sz="4" w:space="0"/>
              <w:right w:val="nil"/>
            </w:tcBorders>
            <w:vAlign w:val="center"/>
          </w:tcPr>
          <w:p w14:paraId="2255C0BD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157 0990 8370</w:t>
            </w:r>
          </w:p>
        </w:tc>
      </w:tr>
    </w:tbl>
    <w:p w14:paraId="432194A7">
      <w:pPr>
        <w:outlineLvl w:val="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二、检测结果</w:t>
      </w:r>
    </w:p>
    <w:p w14:paraId="6192470E">
      <w:pPr>
        <w:jc w:val="left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cs="Times New Roman"/>
          <w:b/>
          <w:sz w:val="24"/>
          <w:szCs w:val="24"/>
        </w:rPr>
        <w:t>、</w:t>
      </w:r>
      <w:r>
        <w:rPr>
          <w:rFonts w:hint="eastAsia" w:cs="Times New Roman"/>
          <w:b/>
          <w:sz w:val="24"/>
          <w:szCs w:val="24"/>
          <w:lang w:eastAsia="zh-CN"/>
        </w:rPr>
        <w:t>（生活饮用水）</w:t>
      </w:r>
      <w:r>
        <w:rPr>
          <w:rFonts w:hint="default" w:ascii="Times New Roman" w:hAnsi="Times New Roman" w:cs="Times New Roman"/>
          <w:b/>
          <w:sz w:val="24"/>
          <w:szCs w:val="24"/>
        </w:rPr>
        <w:t>检测结果</w:t>
      </w: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2724"/>
        <w:gridCol w:w="2043"/>
        <w:gridCol w:w="579"/>
        <w:gridCol w:w="2608"/>
      </w:tblGrid>
      <w:tr w14:paraId="213EF8B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04" w:type="dxa"/>
            <w:vAlign w:val="center"/>
          </w:tcPr>
          <w:p w14:paraId="798F5573">
            <w:pPr>
              <w:spacing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接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样日期</w:t>
            </w:r>
          </w:p>
        </w:tc>
        <w:tc>
          <w:tcPr>
            <w:tcW w:w="2724" w:type="dxa"/>
            <w:vAlign w:val="center"/>
          </w:tcPr>
          <w:p w14:paraId="2E0EF639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2025.11.28</w:t>
            </w:r>
          </w:p>
        </w:tc>
        <w:tc>
          <w:tcPr>
            <w:tcW w:w="2043" w:type="dxa"/>
            <w:vAlign w:val="center"/>
          </w:tcPr>
          <w:p w14:paraId="6F492BAA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检测日期</w:t>
            </w:r>
          </w:p>
        </w:tc>
        <w:tc>
          <w:tcPr>
            <w:tcW w:w="3187" w:type="dxa"/>
            <w:gridSpan w:val="2"/>
            <w:vAlign w:val="center"/>
          </w:tcPr>
          <w:p w14:paraId="1AF8D8A1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2025.11.28~2025.12.07</w:t>
            </w:r>
          </w:p>
        </w:tc>
      </w:tr>
      <w:tr w14:paraId="6128313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04" w:type="dxa"/>
            <w:shd w:val="clear" w:color="auto" w:fill="auto"/>
            <w:vAlign w:val="center"/>
          </w:tcPr>
          <w:p w14:paraId="22F4E552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样品类型</w:t>
            </w:r>
          </w:p>
        </w:tc>
        <w:tc>
          <w:tcPr>
            <w:tcW w:w="2724" w:type="dxa"/>
            <w:shd w:val="clear" w:color="auto" w:fill="auto"/>
            <w:vAlign w:val="center"/>
          </w:tcPr>
          <w:p w14:paraId="323C55D2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生活饮用水</w:t>
            </w:r>
          </w:p>
        </w:tc>
        <w:tc>
          <w:tcPr>
            <w:tcW w:w="2043" w:type="dxa"/>
            <w:vAlign w:val="center"/>
          </w:tcPr>
          <w:p w14:paraId="372D4B1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样品数量</w:t>
            </w:r>
          </w:p>
        </w:tc>
        <w:tc>
          <w:tcPr>
            <w:tcW w:w="3187" w:type="dxa"/>
            <w:gridSpan w:val="2"/>
            <w:vAlign w:val="center"/>
          </w:tcPr>
          <w:p w14:paraId="6BDB7DE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2个</w:t>
            </w:r>
          </w:p>
        </w:tc>
      </w:tr>
      <w:tr w14:paraId="076C64B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04" w:type="dxa"/>
            <w:vMerge w:val="restart"/>
            <w:vAlign w:val="center"/>
          </w:tcPr>
          <w:p w14:paraId="51DC8F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724" w:type="dxa"/>
            <w:vMerge w:val="restart"/>
            <w:vAlign w:val="center"/>
          </w:tcPr>
          <w:p w14:paraId="10573AF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230" w:type="dxa"/>
            <w:gridSpan w:val="3"/>
            <w:vAlign w:val="center"/>
          </w:tcPr>
          <w:p w14:paraId="5B711F5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2C6B0FF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04" w:type="dxa"/>
            <w:vMerge w:val="continue"/>
            <w:vAlign w:val="center"/>
          </w:tcPr>
          <w:p w14:paraId="16CCAC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724" w:type="dxa"/>
            <w:vMerge w:val="continue"/>
            <w:vAlign w:val="center"/>
          </w:tcPr>
          <w:p w14:paraId="639D12A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622" w:type="dxa"/>
            <w:gridSpan w:val="2"/>
            <w:vAlign w:val="center"/>
          </w:tcPr>
          <w:p w14:paraId="4C32C3A6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0181（4）S-1-1-1</w:t>
            </w:r>
          </w:p>
          <w:p w14:paraId="76A31F2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（出厂水）</w:t>
            </w:r>
          </w:p>
        </w:tc>
        <w:tc>
          <w:tcPr>
            <w:tcW w:w="2608" w:type="dxa"/>
            <w:vAlign w:val="center"/>
          </w:tcPr>
          <w:p w14:paraId="17CAE294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6B59E16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4" w:type="dxa"/>
            <w:vAlign w:val="center"/>
          </w:tcPr>
          <w:p w14:paraId="71AB6A99">
            <w:pPr>
              <w:pStyle w:val="5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总大肠菌群（MPN/100mL）</w:t>
            </w:r>
          </w:p>
        </w:tc>
        <w:tc>
          <w:tcPr>
            <w:tcW w:w="2724" w:type="dxa"/>
            <w:vMerge w:val="restart"/>
            <w:shd w:val="clear" w:color="auto" w:fill="auto"/>
            <w:vAlign w:val="center"/>
          </w:tcPr>
          <w:p w14:paraId="12A14AEB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客户送样</w:t>
            </w:r>
          </w:p>
        </w:tc>
        <w:tc>
          <w:tcPr>
            <w:tcW w:w="2622" w:type="dxa"/>
            <w:gridSpan w:val="2"/>
            <w:vAlign w:val="center"/>
          </w:tcPr>
          <w:p w14:paraId="35AFE602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未检出</w:t>
            </w:r>
          </w:p>
        </w:tc>
        <w:tc>
          <w:tcPr>
            <w:tcW w:w="2608" w:type="dxa"/>
            <w:vAlign w:val="center"/>
          </w:tcPr>
          <w:p w14:paraId="031A0B8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不应检出</w:t>
            </w:r>
          </w:p>
        </w:tc>
      </w:tr>
      <w:tr w14:paraId="59AA1F7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704" w:type="dxa"/>
            <w:vAlign w:val="center"/>
          </w:tcPr>
          <w:p w14:paraId="35D2AD19">
            <w:pPr>
              <w:pStyle w:val="5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大肠埃希氏菌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（MPN/100mL）</w:t>
            </w:r>
          </w:p>
        </w:tc>
        <w:tc>
          <w:tcPr>
            <w:tcW w:w="2724" w:type="dxa"/>
            <w:vMerge w:val="continue"/>
            <w:vAlign w:val="center"/>
          </w:tcPr>
          <w:p w14:paraId="1B3608F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622" w:type="dxa"/>
            <w:gridSpan w:val="2"/>
            <w:vAlign w:val="center"/>
          </w:tcPr>
          <w:p w14:paraId="0BCFFF8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2608" w:type="dxa"/>
            <w:vAlign w:val="center"/>
          </w:tcPr>
          <w:p w14:paraId="7CD86A5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不应检出</w:t>
            </w:r>
          </w:p>
        </w:tc>
      </w:tr>
      <w:tr w14:paraId="36F2D50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04" w:type="dxa"/>
            <w:vAlign w:val="center"/>
          </w:tcPr>
          <w:p w14:paraId="18AF8B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菌落总数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（CFU/mL）</w:t>
            </w:r>
          </w:p>
        </w:tc>
        <w:tc>
          <w:tcPr>
            <w:tcW w:w="2724" w:type="dxa"/>
            <w:vMerge w:val="continue"/>
            <w:vAlign w:val="center"/>
          </w:tcPr>
          <w:p w14:paraId="3BA71BA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622" w:type="dxa"/>
            <w:gridSpan w:val="2"/>
            <w:vAlign w:val="center"/>
          </w:tcPr>
          <w:p w14:paraId="3E3B91C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32</w:t>
            </w:r>
          </w:p>
        </w:tc>
        <w:tc>
          <w:tcPr>
            <w:tcW w:w="2608" w:type="dxa"/>
            <w:vAlign w:val="center"/>
          </w:tcPr>
          <w:p w14:paraId="0C8CD53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＜100</w:t>
            </w:r>
          </w:p>
        </w:tc>
      </w:tr>
      <w:tr w14:paraId="3B3C9E0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04" w:type="dxa"/>
            <w:shd w:val="clear" w:color="auto" w:fill="auto"/>
            <w:vAlign w:val="center"/>
          </w:tcPr>
          <w:p w14:paraId="247A03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砷</w:t>
            </w:r>
          </w:p>
          <w:p w14:paraId="621567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724" w:type="dxa"/>
            <w:vMerge w:val="continue"/>
            <w:vAlign w:val="center"/>
          </w:tcPr>
          <w:p w14:paraId="4422497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622" w:type="dxa"/>
            <w:gridSpan w:val="2"/>
            <w:shd w:val="clear" w:color="auto" w:fill="auto"/>
            <w:vAlign w:val="center"/>
          </w:tcPr>
          <w:p w14:paraId="14511C5F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6A08D43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＜0.01</w:t>
            </w:r>
          </w:p>
        </w:tc>
      </w:tr>
      <w:tr w14:paraId="689168C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04" w:type="dxa"/>
            <w:shd w:val="clear" w:color="auto" w:fill="auto"/>
            <w:vAlign w:val="center"/>
          </w:tcPr>
          <w:p w14:paraId="753B16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镉*</w:t>
            </w:r>
          </w:p>
          <w:p w14:paraId="497579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724" w:type="dxa"/>
            <w:vMerge w:val="continue"/>
            <w:vAlign w:val="center"/>
          </w:tcPr>
          <w:p w14:paraId="0B19D85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622" w:type="dxa"/>
            <w:gridSpan w:val="2"/>
            <w:shd w:val="clear" w:color="auto" w:fill="auto"/>
            <w:vAlign w:val="center"/>
          </w:tcPr>
          <w:p w14:paraId="502DE9EA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＜5.0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4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2C32DF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＜0.005</w:t>
            </w:r>
          </w:p>
        </w:tc>
      </w:tr>
      <w:tr w14:paraId="64C12BB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4" w:type="dxa"/>
            <w:shd w:val="clear" w:color="auto" w:fill="auto"/>
            <w:vAlign w:val="center"/>
          </w:tcPr>
          <w:p w14:paraId="50B1CF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六价铬</w:t>
            </w:r>
          </w:p>
          <w:p w14:paraId="0DDC2F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724" w:type="dxa"/>
            <w:vMerge w:val="continue"/>
            <w:vAlign w:val="center"/>
          </w:tcPr>
          <w:p w14:paraId="3CAE080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622" w:type="dxa"/>
            <w:gridSpan w:val="2"/>
            <w:vAlign w:val="center"/>
          </w:tcPr>
          <w:p w14:paraId="4C2D010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0.004</w:t>
            </w:r>
          </w:p>
        </w:tc>
        <w:tc>
          <w:tcPr>
            <w:tcW w:w="2608" w:type="dxa"/>
            <w:vAlign w:val="center"/>
          </w:tcPr>
          <w:p w14:paraId="3940987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＜0.05</w:t>
            </w:r>
          </w:p>
        </w:tc>
      </w:tr>
      <w:tr w14:paraId="2E22ABF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04" w:type="dxa"/>
            <w:shd w:val="clear" w:color="auto" w:fill="auto"/>
            <w:vAlign w:val="center"/>
          </w:tcPr>
          <w:p w14:paraId="73DD588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铅*</w:t>
            </w:r>
          </w:p>
          <w:p w14:paraId="21EA3979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724" w:type="dxa"/>
            <w:vMerge w:val="continue"/>
            <w:vAlign w:val="center"/>
          </w:tcPr>
          <w:p w14:paraId="7EA86CB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622" w:type="dxa"/>
            <w:gridSpan w:val="2"/>
            <w:shd w:val="clear" w:color="auto" w:fill="auto"/>
            <w:vAlign w:val="center"/>
          </w:tcPr>
          <w:p w14:paraId="576D1A0B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＜2.5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3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5C5FF1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＜0.01</w:t>
            </w:r>
          </w:p>
        </w:tc>
      </w:tr>
      <w:tr w14:paraId="4BCCD37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1704" w:type="dxa"/>
            <w:shd w:val="clear" w:color="auto" w:fill="auto"/>
            <w:vAlign w:val="center"/>
          </w:tcPr>
          <w:p w14:paraId="2A9B89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汞</w:t>
            </w:r>
          </w:p>
          <w:p w14:paraId="3DC18A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724" w:type="dxa"/>
            <w:vMerge w:val="continue"/>
            <w:vAlign w:val="center"/>
          </w:tcPr>
          <w:p w14:paraId="319B3E9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622" w:type="dxa"/>
            <w:gridSpan w:val="2"/>
            <w:shd w:val="clear" w:color="auto" w:fill="auto"/>
            <w:vAlign w:val="center"/>
          </w:tcPr>
          <w:p w14:paraId="30757DE2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1.0×10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665346E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＜0.001</w:t>
            </w:r>
          </w:p>
        </w:tc>
      </w:tr>
      <w:tr w14:paraId="05161F1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04" w:type="dxa"/>
            <w:shd w:val="clear" w:color="auto" w:fill="auto"/>
            <w:vAlign w:val="center"/>
          </w:tcPr>
          <w:p w14:paraId="177A7D8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氰化物</w:t>
            </w:r>
          </w:p>
          <w:p w14:paraId="1A0401D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724" w:type="dxa"/>
            <w:vMerge w:val="continue"/>
            <w:vAlign w:val="center"/>
          </w:tcPr>
          <w:p w14:paraId="107BF3E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622" w:type="dxa"/>
            <w:gridSpan w:val="2"/>
            <w:vAlign w:val="center"/>
          </w:tcPr>
          <w:p w14:paraId="70A6D22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＜0.002</w:t>
            </w:r>
          </w:p>
        </w:tc>
        <w:tc>
          <w:tcPr>
            <w:tcW w:w="2608" w:type="dxa"/>
            <w:vAlign w:val="center"/>
          </w:tcPr>
          <w:p w14:paraId="1C230B9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＜0.05</w:t>
            </w:r>
          </w:p>
        </w:tc>
      </w:tr>
      <w:tr w14:paraId="397D1DB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704" w:type="dxa"/>
            <w:vAlign w:val="center"/>
          </w:tcPr>
          <w:p w14:paraId="10291C7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氟化物</w:t>
            </w:r>
          </w:p>
          <w:p w14:paraId="4CFDA33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724" w:type="dxa"/>
            <w:vMerge w:val="continue"/>
            <w:vAlign w:val="center"/>
          </w:tcPr>
          <w:p w14:paraId="0EF7C53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622" w:type="dxa"/>
            <w:gridSpan w:val="2"/>
            <w:vAlign w:val="center"/>
          </w:tcPr>
          <w:p w14:paraId="5B6ED5D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  <w:tc>
          <w:tcPr>
            <w:tcW w:w="2608" w:type="dxa"/>
            <w:vAlign w:val="center"/>
          </w:tcPr>
          <w:p w14:paraId="63796AA2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＜1.0</w:t>
            </w:r>
          </w:p>
        </w:tc>
      </w:tr>
      <w:tr w14:paraId="545E9BE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04" w:type="dxa"/>
            <w:shd w:val="clear" w:color="auto" w:fill="auto"/>
            <w:vAlign w:val="center"/>
          </w:tcPr>
          <w:p w14:paraId="251D357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硝酸盐氮</w:t>
            </w:r>
          </w:p>
          <w:p w14:paraId="3A4D45D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724" w:type="dxa"/>
            <w:vMerge w:val="continue"/>
            <w:shd w:val="clear" w:color="auto" w:fill="auto"/>
            <w:vAlign w:val="center"/>
          </w:tcPr>
          <w:p w14:paraId="49ABEBB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622" w:type="dxa"/>
            <w:gridSpan w:val="2"/>
            <w:shd w:val="clear" w:color="auto" w:fill="auto"/>
            <w:vAlign w:val="center"/>
          </w:tcPr>
          <w:p w14:paraId="401E712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2.17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21CDB551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＜10</w:t>
            </w:r>
          </w:p>
        </w:tc>
      </w:tr>
      <w:tr w14:paraId="16C4B8E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04" w:type="dxa"/>
            <w:shd w:val="clear" w:color="auto" w:fill="auto"/>
            <w:vAlign w:val="center"/>
          </w:tcPr>
          <w:p w14:paraId="07CD40E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三氯甲烷*（mg/L）</w:t>
            </w:r>
          </w:p>
        </w:tc>
        <w:tc>
          <w:tcPr>
            <w:tcW w:w="2724" w:type="dxa"/>
            <w:vMerge w:val="continue"/>
            <w:vAlign w:val="center"/>
          </w:tcPr>
          <w:p w14:paraId="414CD436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622" w:type="dxa"/>
            <w:gridSpan w:val="2"/>
            <w:shd w:val="clear" w:color="auto" w:fill="auto"/>
            <w:vAlign w:val="center"/>
          </w:tcPr>
          <w:p w14:paraId="459175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448FC5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＜0.06</w:t>
            </w:r>
          </w:p>
        </w:tc>
      </w:tr>
    </w:tbl>
    <w:p w14:paraId="0D02D0BC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  <w:t>新疆玉泽环保科技有限公司</w:t>
      </w:r>
    </w:p>
    <w:p w14:paraId="74E29247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sz w:val="44"/>
          <w:szCs w:val="44"/>
        </w:rPr>
        <w:t>检 测 报 告</w:t>
      </w:r>
    </w:p>
    <w:p w14:paraId="2C1723CC">
      <w:pPr>
        <w:jc w:val="center"/>
        <w:outlineLvl w:val="0"/>
        <w:rPr>
          <w:rFonts w:hint="default"/>
          <w:lang w:val="en-US" w:eastAsia="zh-CN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t>YZHB</w:t>
      </w: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  <w:t>-</w:t>
      </w:r>
      <w:r>
        <w:rPr>
          <w:rFonts w:hint="eastAsia" w:cs="Times New Roman"/>
          <w:b/>
          <w:sz w:val="24"/>
          <w:szCs w:val="24"/>
          <w:lang w:val="en-US" w:eastAsia="zh-CN"/>
        </w:rPr>
        <w:t>WT-2025-0181（4）</w:t>
      </w: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3"/>
        <w:gridCol w:w="2513"/>
        <w:gridCol w:w="2866"/>
        <w:gridCol w:w="2686"/>
      </w:tblGrid>
      <w:tr w14:paraId="2F9C409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Merge w:val="restart"/>
            <w:vAlign w:val="center"/>
          </w:tcPr>
          <w:p w14:paraId="223312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513" w:type="dxa"/>
            <w:vMerge w:val="restart"/>
            <w:vAlign w:val="center"/>
          </w:tcPr>
          <w:p w14:paraId="73481B9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552" w:type="dxa"/>
            <w:gridSpan w:val="2"/>
            <w:vAlign w:val="center"/>
          </w:tcPr>
          <w:p w14:paraId="7CE3AF3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0A9E8E9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Merge w:val="continue"/>
            <w:vAlign w:val="center"/>
          </w:tcPr>
          <w:p w14:paraId="0D1358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513" w:type="dxa"/>
            <w:vMerge w:val="continue"/>
            <w:vAlign w:val="center"/>
          </w:tcPr>
          <w:p w14:paraId="71BB13A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866" w:type="dxa"/>
            <w:vAlign w:val="center"/>
          </w:tcPr>
          <w:p w14:paraId="590DC49F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0181（4）S-1-1-1</w:t>
            </w:r>
          </w:p>
          <w:p w14:paraId="516A68B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（出厂水）</w:t>
            </w:r>
          </w:p>
        </w:tc>
        <w:tc>
          <w:tcPr>
            <w:tcW w:w="2686" w:type="dxa"/>
            <w:vAlign w:val="center"/>
          </w:tcPr>
          <w:p w14:paraId="65E115FE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7312045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1D68B9B3">
            <w:pPr>
              <w:pStyle w:val="5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二氯乙酸*（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L）</w:t>
            </w:r>
          </w:p>
        </w:tc>
        <w:tc>
          <w:tcPr>
            <w:tcW w:w="2513" w:type="dxa"/>
            <w:vMerge w:val="restart"/>
            <w:shd w:val="clear" w:color="auto" w:fill="auto"/>
            <w:vAlign w:val="center"/>
          </w:tcPr>
          <w:p w14:paraId="11D2BCDA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客户送样</w:t>
            </w:r>
          </w:p>
        </w:tc>
        <w:tc>
          <w:tcPr>
            <w:tcW w:w="2866" w:type="dxa"/>
            <w:vAlign w:val="center"/>
          </w:tcPr>
          <w:p w14:paraId="01B3803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＜0.0020</w:t>
            </w:r>
          </w:p>
        </w:tc>
        <w:tc>
          <w:tcPr>
            <w:tcW w:w="2686" w:type="dxa"/>
            <w:vAlign w:val="center"/>
          </w:tcPr>
          <w:p w14:paraId="37B42EB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0.05</w:t>
            </w:r>
          </w:p>
        </w:tc>
      </w:tr>
      <w:tr w14:paraId="6E6D91F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6D4513AA">
            <w:pPr>
              <w:pStyle w:val="5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三氯乙酸*（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/L）</w:t>
            </w:r>
          </w:p>
        </w:tc>
        <w:tc>
          <w:tcPr>
            <w:tcW w:w="2513" w:type="dxa"/>
            <w:vMerge w:val="continue"/>
            <w:vAlign w:val="center"/>
          </w:tcPr>
          <w:p w14:paraId="149FC4C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866" w:type="dxa"/>
            <w:vAlign w:val="center"/>
          </w:tcPr>
          <w:p w14:paraId="4F66C59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＜0.0010</w:t>
            </w:r>
          </w:p>
        </w:tc>
        <w:tc>
          <w:tcPr>
            <w:tcW w:w="2686" w:type="dxa"/>
            <w:vAlign w:val="center"/>
          </w:tcPr>
          <w:p w14:paraId="12D41E6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  <w:tr w14:paraId="1175E88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61D48E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溴酸盐*</w:t>
            </w:r>
          </w:p>
          <w:p w14:paraId="321E03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/L）</w:t>
            </w:r>
          </w:p>
        </w:tc>
        <w:tc>
          <w:tcPr>
            <w:tcW w:w="2513" w:type="dxa"/>
            <w:vMerge w:val="continue"/>
            <w:vAlign w:val="center"/>
          </w:tcPr>
          <w:p w14:paraId="5C94CFD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866" w:type="dxa"/>
            <w:shd w:val="clear" w:color="auto" w:fill="auto"/>
            <w:vAlign w:val="center"/>
          </w:tcPr>
          <w:p w14:paraId="223F2AA0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＜0.0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05</w:t>
            </w:r>
          </w:p>
        </w:tc>
        <w:tc>
          <w:tcPr>
            <w:tcW w:w="2686" w:type="dxa"/>
            <w:shd w:val="clear" w:color="auto" w:fill="auto"/>
            <w:vAlign w:val="center"/>
          </w:tcPr>
          <w:p w14:paraId="7E20497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0.01</w:t>
            </w:r>
          </w:p>
        </w:tc>
      </w:tr>
      <w:tr w14:paraId="7904BA3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5EAF4E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亚氯酸盐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13" w:type="dxa"/>
            <w:vMerge w:val="continue"/>
            <w:vAlign w:val="center"/>
          </w:tcPr>
          <w:p w14:paraId="647B79F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866" w:type="dxa"/>
            <w:vAlign w:val="center"/>
          </w:tcPr>
          <w:p w14:paraId="1B33616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＜0.04</w:t>
            </w:r>
          </w:p>
        </w:tc>
        <w:tc>
          <w:tcPr>
            <w:tcW w:w="2686" w:type="dxa"/>
            <w:vAlign w:val="center"/>
          </w:tcPr>
          <w:p w14:paraId="3FA05BB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＜0.7</w:t>
            </w:r>
          </w:p>
        </w:tc>
      </w:tr>
      <w:tr w14:paraId="1D0341B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5C9FE1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二氧化氯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13" w:type="dxa"/>
            <w:vMerge w:val="continue"/>
            <w:vAlign w:val="center"/>
          </w:tcPr>
          <w:p w14:paraId="724CC88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866" w:type="dxa"/>
            <w:vAlign w:val="center"/>
          </w:tcPr>
          <w:p w14:paraId="3189C4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0.29</w:t>
            </w:r>
            <w:bookmarkStart w:id="0" w:name="_GoBack"/>
            <w:bookmarkEnd w:id="0"/>
          </w:p>
        </w:tc>
        <w:tc>
          <w:tcPr>
            <w:tcW w:w="2686" w:type="dxa"/>
            <w:vAlign w:val="center"/>
          </w:tcPr>
          <w:p w14:paraId="323161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w w:val="90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w w:val="90"/>
                <w:sz w:val="21"/>
                <w:szCs w:val="21"/>
                <w:lang w:val="en-US" w:eastAsia="zh-CN"/>
              </w:rPr>
              <w:t>0.1≤出厂水≤0.8</w:t>
            </w:r>
          </w:p>
          <w:p w14:paraId="7AE3AB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w w:val="9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w w:val="90"/>
                <w:sz w:val="21"/>
                <w:szCs w:val="21"/>
                <w:lang w:val="en-US" w:eastAsia="zh-CN"/>
              </w:rPr>
              <w:t>0.02≤末梢水≤0.8</w:t>
            </w:r>
          </w:p>
        </w:tc>
      </w:tr>
      <w:tr w14:paraId="75940FB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422C01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氯酸盐</w:t>
            </w:r>
          </w:p>
          <w:p w14:paraId="6C8C0A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13" w:type="dxa"/>
            <w:vMerge w:val="continue"/>
            <w:vAlign w:val="center"/>
          </w:tcPr>
          <w:p w14:paraId="78564F6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866" w:type="dxa"/>
            <w:vAlign w:val="center"/>
          </w:tcPr>
          <w:p w14:paraId="1CCB414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＜0.23</w:t>
            </w:r>
          </w:p>
        </w:tc>
        <w:tc>
          <w:tcPr>
            <w:tcW w:w="2686" w:type="dxa"/>
            <w:vAlign w:val="center"/>
          </w:tcPr>
          <w:p w14:paraId="0782585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＜0.7</w:t>
            </w:r>
          </w:p>
        </w:tc>
      </w:tr>
      <w:tr w14:paraId="382AA58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3EF879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色度</w:t>
            </w:r>
          </w:p>
          <w:p w14:paraId="62A586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（度）</w:t>
            </w:r>
          </w:p>
        </w:tc>
        <w:tc>
          <w:tcPr>
            <w:tcW w:w="2513" w:type="dxa"/>
            <w:vMerge w:val="continue"/>
            <w:vAlign w:val="center"/>
          </w:tcPr>
          <w:p w14:paraId="20FD9C7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866" w:type="dxa"/>
            <w:vAlign w:val="center"/>
          </w:tcPr>
          <w:p w14:paraId="485B2A0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＜5</w:t>
            </w:r>
          </w:p>
        </w:tc>
        <w:tc>
          <w:tcPr>
            <w:tcW w:w="2686" w:type="dxa"/>
            <w:vAlign w:val="center"/>
          </w:tcPr>
          <w:p w14:paraId="312A632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＜15</w:t>
            </w:r>
          </w:p>
        </w:tc>
      </w:tr>
      <w:tr w14:paraId="1825C13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328EB02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浊度</w:t>
            </w:r>
          </w:p>
          <w:p w14:paraId="2DEA77D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（NTU）</w:t>
            </w:r>
          </w:p>
        </w:tc>
        <w:tc>
          <w:tcPr>
            <w:tcW w:w="2513" w:type="dxa"/>
            <w:vMerge w:val="continue"/>
            <w:vAlign w:val="center"/>
          </w:tcPr>
          <w:p w14:paraId="16F2FF0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866" w:type="dxa"/>
            <w:vAlign w:val="center"/>
          </w:tcPr>
          <w:p w14:paraId="6401769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＜1</w:t>
            </w:r>
          </w:p>
        </w:tc>
        <w:tc>
          <w:tcPr>
            <w:tcW w:w="2686" w:type="dxa"/>
            <w:vAlign w:val="center"/>
          </w:tcPr>
          <w:p w14:paraId="546982B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＜1</w:t>
            </w:r>
          </w:p>
        </w:tc>
      </w:tr>
      <w:tr w14:paraId="574EE03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51C3AB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嗅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和味</w:t>
            </w:r>
          </w:p>
        </w:tc>
        <w:tc>
          <w:tcPr>
            <w:tcW w:w="2513" w:type="dxa"/>
            <w:vMerge w:val="continue"/>
            <w:vAlign w:val="center"/>
          </w:tcPr>
          <w:p w14:paraId="2AF4D97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866" w:type="dxa"/>
            <w:vAlign w:val="center"/>
          </w:tcPr>
          <w:p w14:paraId="1E15E714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red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无任何臭和味</w:t>
            </w:r>
          </w:p>
        </w:tc>
        <w:tc>
          <w:tcPr>
            <w:tcW w:w="2686" w:type="dxa"/>
            <w:vAlign w:val="center"/>
          </w:tcPr>
          <w:p w14:paraId="6C75417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无异臭、异味</w:t>
            </w:r>
          </w:p>
        </w:tc>
      </w:tr>
      <w:tr w14:paraId="2130861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31AFE4A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肉眼可见物</w:t>
            </w:r>
          </w:p>
        </w:tc>
        <w:tc>
          <w:tcPr>
            <w:tcW w:w="2513" w:type="dxa"/>
            <w:vMerge w:val="continue"/>
            <w:vAlign w:val="center"/>
          </w:tcPr>
          <w:p w14:paraId="1E703A7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866" w:type="dxa"/>
            <w:vAlign w:val="center"/>
          </w:tcPr>
          <w:p w14:paraId="38CE13B7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  <w:tc>
          <w:tcPr>
            <w:tcW w:w="2686" w:type="dxa"/>
            <w:vAlign w:val="center"/>
          </w:tcPr>
          <w:p w14:paraId="294D5C0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</w:t>
            </w:r>
          </w:p>
        </w:tc>
      </w:tr>
      <w:tr w14:paraId="6DF5E28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7731AC9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pH</w:t>
            </w:r>
          </w:p>
          <w:p w14:paraId="0851D22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（无量纲）</w:t>
            </w:r>
          </w:p>
        </w:tc>
        <w:tc>
          <w:tcPr>
            <w:tcW w:w="2513" w:type="dxa"/>
            <w:vMerge w:val="continue"/>
            <w:vAlign w:val="center"/>
          </w:tcPr>
          <w:p w14:paraId="082CD03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866" w:type="dxa"/>
            <w:vAlign w:val="center"/>
          </w:tcPr>
          <w:p w14:paraId="73C2B7E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7.25</w:t>
            </w:r>
          </w:p>
        </w:tc>
        <w:tc>
          <w:tcPr>
            <w:tcW w:w="2686" w:type="dxa"/>
            <w:vAlign w:val="center"/>
          </w:tcPr>
          <w:p w14:paraId="7454BEC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6.5≤pH≤8.5</w:t>
            </w:r>
          </w:p>
        </w:tc>
      </w:tr>
      <w:tr w14:paraId="14D9CF1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552A134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铝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*</w:t>
            </w:r>
          </w:p>
          <w:p w14:paraId="37E48D2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13" w:type="dxa"/>
            <w:vMerge w:val="continue"/>
            <w:vAlign w:val="center"/>
          </w:tcPr>
          <w:p w14:paraId="39665C1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FF"/>
                <w:sz w:val="21"/>
                <w:szCs w:val="21"/>
                <w:lang w:eastAsia="zh-CN"/>
              </w:rPr>
            </w:pPr>
          </w:p>
        </w:tc>
        <w:tc>
          <w:tcPr>
            <w:tcW w:w="2866" w:type="dxa"/>
            <w:shd w:val="clear" w:color="auto" w:fill="auto"/>
            <w:vAlign w:val="center"/>
          </w:tcPr>
          <w:p w14:paraId="5120CA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0.008</w:t>
            </w:r>
          </w:p>
        </w:tc>
        <w:tc>
          <w:tcPr>
            <w:tcW w:w="2686" w:type="dxa"/>
            <w:shd w:val="clear" w:color="auto" w:fill="auto"/>
            <w:vAlign w:val="center"/>
          </w:tcPr>
          <w:p w14:paraId="5579E68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＜0.2</w:t>
            </w:r>
          </w:p>
        </w:tc>
      </w:tr>
      <w:tr w14:paraId="5832346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1F8553C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铁</w:t>
            </w:r>
          </w:p>
          <w:p w14:paraId="0F17D92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13" w:type="dxa"/>
            <w:vMerge w:val="continue"/>
            <w:vAlign w:val="center"/>
          </w:tcPr>
          <w:p w14:paraId="702EB20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866" w:type="dxa"/>
            <w:shd w:val="clear" w:color="auto" w:fill="auto"/>
            <w:vAlign w:val="center"/>
          </w:tcPr>
          <w:p w14:paraId="1DEC6B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＜0.3</w:t>
            </w:r>
          </w:p>
        </w:tc>
        <w:tc>
          <w:tcPr>
            <w:tcW w:w="2686" w:type="dxa"/>
            <w:shd w:val="clear" w:color="auto" w:fill="auto"/>
            <w:vAlign w:val="center"/>
          </w:tcPr>
          <w:p w14:paraId="143AD8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＜0.3</w:t>
            </w:r>
          </w:p>
        </w:tc>
      </w:tr>
      <w:tr w14:paraId="3B36734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52C7884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锰</w:t>
            </w:r>
          </w:p>
          <w:p w14:paraId="3F1D5CA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13" w:type="dxa"/>
            <w:vMerge w:val="continue"/>
            <w:vAlign w:val="center"/>
          </w:tcPr>
          <w:p w14:paraId="6943A3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866" w:type="dxa"/>
            <w:shd w:val="clear" w:color="auto" w:fill="auto"/>
            <w:vAlign w:val="center"/>
          </w:tcPr>
          <w:p w14:paraId="77F6BD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0.1</w:t>
            </w:r>
          </w:p>
        </w:tc>
        <w:tc>
          <w:tcPr>
            <w:tcW w:w="2686" w:type="dxa"/>
            <w:shd w:val="clear" w:color="auto" w:fill="auto"/>
            <w:vAlign w:val="center"/>
          </w:tcPr>
          <w:p w14:paraId="632642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＜0.1</w:t>
            </w:r>
          </w:p>
        </w:tc>
      </w:tr>
      <w:tr w14:paraId="5DCB63F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4FB5C32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铜</w:t>
            </w:r>
          </w:p>
          <w:p w14:paraId="64A638A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13" w:type="dxa"/>
            <w:vMerge w:val="continue"/>
            <w:vAlign w:val="center"/>
          </w:tcPr>
          <w:p w14:paraId="78B45B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866" w:type="dxa"/>
            <w:shd w:val="clear" w:color="auto" w:fill="auto"/>
            <w:vAlign w:val="center"/>
          </w:tcPr>
          <w:p w14:paraId="656921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＜0.2</w:t>
            </w:r>
          </w:p>
        </w:tc>
        <w:tc>
          <w:tcPr>
            <w:tcW w:w="2686" w:type="dxa"/>
            <w:shd w:val="clear" w:color="auto" w:fill="auto"/>
            <w:vAlign w:val="center"/>
          </w:tcPr>
          <w:p w14:paraId="358446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＜1.0</w:t>
            </w:r>
          </w:p>
        </w:tc>
      </w:tr>
      <w:tr w14:paraId="5CDCF52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43A0646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锌</w:t>
            </w:r>
          </w:p>
          <w:p w14:paraId="0E60E18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13" w:type="dxa"/>
            <w:vMerge w:val="continue"/>
            <w:vAlign w:val="center"/>
          </w:tcPr>
          <w:p w14:paraId="202915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866" w:type="dxa"/>
            <w:shd w:val="clear" w:color="auto" w:fill="auto"/>
            <w:vAlign w:val="center"/>
          </w:tcPr>
          <w:p w14:paraId="314C9D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＜0.05</w:t>
            </w:r>
          </w:p>
        </w:tc>
        <w:tc>
          <w:tcPr>
            <w:tcW w:w="2686" w:type="dxa"/>
            <w:shd w:val="clear" w:color="auto" w:fill="auto"/>
            <w:vAlign w:val="center"/>
          </w:tcPr>
          <w:p w14:paraId="0A4423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＜1.0</w:t>
            </w:r>
          </w:p>
        </w:tc>
      </w:tr>
      <w:tr w14:paraId="2A8A572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416B737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氯化物</w:t>
            </w:r>
          </w:p>
          <w:p w14:paraId="02D1F40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13" w:type="dxa"/>
            <w:vMerge w:val="continue"/>
            <w:vAlign w:val="center"/>
          </w:tcPr>
          <w:p w14:paraId="1DB2FC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866" w:type="dxa"/>
            <w:vAlign w:val="center"/>
          </w:tcPr>
          <w:p w14:paraId="28D6AE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38</w:t>
            </w:r>
          </w:p>
        </w:tc>
        <w:tc>
          <w:tcPr>
            <w:tcW w:w="2686" w:type="dxa"/>
            <w:vAlign w:val="center"/>
          </w:tcPr>
          <w:p w14:paraId="45565C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</w:t>
            </w:r>
            <w:r>
              <w:rPr>
                <w:rFonts w:hint="eastAsia"/>
                <w:color w:val="auto"/>
                <w:lang w:val="en-US" w:eastAsia="zh-CN"/>
              </w:rPr>
              <w:t>250</w:t>
            </w:r>
          </w:p>
        </w:tc>
      </w:tr>
      <w:tr w14:paraId="04C6ACD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2A98D97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一氯二溴甲烷*（mg/L）</w:t>
            </w:r>
          </w:p>
        </w:tc>
        <w:tc>
          <w:tcPr>
            <w:tcW w:w="2513" w:type="dxa"/>
            <w:vMerge w:val="continue"/>
            <w:vAlign w:val="center"/>
          </w:tcPr>
          <w:p w14:paraId="27935E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866" w:type="dxa"/>
            <w:shd w:val="clear" w:color="auto" w:fill="auto"/>
            <w:vAlign w:val="center"/>
          </w:tcPr>
          <w:p w14:paraId="691F62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＜5.00×10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2686" w:type="dxa"/>
            <w:shd w:val="clear" w:color="auto" w:fill="auto"/>
            <w:vAlign w:val="center"/>
          </w:tcPr>
          <w:p w14:paraId="45240B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  <w:tr w14:paraId="0A914F2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0EC86EB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二氯一溴甲烷*（mg/L）</w:t>
            </w:r>
          </w:p>
        </w:tc>
        <w:tc>
          <w:tcPr>
            <w:tcW w:w="2513" w:type="dxa"/>
            <w:vMerge w:val="continue"/>
          </w:tcPr>
          <w:p w14:paraId="7BDA8D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866" w:type="dxa"/>
            <w:shd w:val="clear" w:color="auto" w:fill="auto"/>
            <w:vAlign w:val="center"/>
          </w:tcPr>
          <w:p w14:paraId="576BA6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＜8.00×10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2686" w:type="dxa"/>
            <w:shd w:val="clear" w:color="auto" w:fill="auto"/>
            <w:vAlign w:val="center"/>
          </w:tcPr>
          <w:p w14:paraId="3E2933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0.06</w:t>
            </w:r>
          </w:p>
        </w:tc>
      </w:tr>
      <w:tr w14:paraId="142A486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2CFFE948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三溴甲烷*（mg/L）</w:t>
            </w:r>
          </w:p>
        </w:tc>
        <w:tc>
          <w:tcPr>
            <w:tcW w:w="2513" w:type="dxa"/>
            <w:vMerge w:val="continue"/>
          </w:tcPr>
          <w:p w14:paraId="115D62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866" w:type="dxa"/>
            <w:shd w:val="clear" w:color="auto" w:fill="auto"/>
            <w:vAlign w:val="center"/>
          </w:tcPr>
          <w:p w14:paraId="1C17EB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＜1.20×10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2686" w:type="dxa"/>
            <w:shd w:val="clear" w:color="auto" w:fill="auto"/>
            <w:vAlign w:val="center"/>
          </w:tcPr>
          <w:p w14:paraId="73C403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</w:tbl>
    <w:p w14:paraId="2A4781B4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  <w:t>新疆玉泽环保科技有限公司</w:t>
      </w:r>
    </w:p>
    <w:p w14:paraId="3A319468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sz w:val="44"/>
          <w:szCs w:val="44"/>
        </w:rPr>
        <w:t>检 测 报 告</w:t>
      </w:r>
    </w:p>
    <w:p w14:paraId="779CCE50">
      <w:pPr>
        <w:jc w:val="center"/>
        <w:outlineLvl w:val="0"/>
        <w:rPr>
          <w:rFonts w:hint="default"/>
          <w:lang w:val="en-US" w:eastAsia="zh-CN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t>YZHB</w:t>
      </w: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  <w:t>-</w:t>
      </w:r>
      <w:r>
        <w:rPr>
          <w:rFonts w:hint="eastAsia" w:cs="Times New Roman"/>
          <w:b/>
          <w:sz w:val="24"/>
          <w:szCs w:val="24"/>
          <w:lang w:val="en-US" w:eastAsia="zh-CN"/>
        </w:rPr>
        <w:t>WT-2025-0181（4）</w:t>
      </w: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3"/>
        <w:gridCol w:w="2435"/>
        <w:gridCol w:w="2989"/>
        <w:gridCol w:w="2641"/>
      </w:tblGrid>
      <w:tr w14:paraId="7A4BA0B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1593" w:type="dxa"/>
            <w:vMerge w:val="restart"/>
            <w:vAlign w:val="center"/>
          </w:tcPr>
          <w:p w14:paraId="14B718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435" w:type="dxa"/>
            <w:vMerge w:val="restart"/>
            <w:vAlign w:val="center"/>
          </w:tcPr>
          <w:p w14:paraId="4C3402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630" w:type="dxa"/>
            <w:gridSpan w:val="2"/>
            <w:vAlign w:val="center"/>
          </w:tcPr>
          <w:p w14:paraId="1C4456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25743F0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593" w:type="dxa"/>
            <w:vMerge w:val="continue"/>
            <w:vAlign w:val="center"/>
          </w:tcPr>
          <w:p w14:paraId="1E6C19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435" w:type="dxa"/>
            <w:vMerge w:val="continue"/>
            <w:vAlign w:val="center"/>
          </w:tcPr>
          <w:p w14:paraId="7E80D2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989" w:type="dxa"/>
            <w:vAlign w:val="center"/>
          </w:tcPr>
          <w:p w14:paraId="5762FF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0181（4）S-1-1-1</w:t>
            </w:r>
          </w:p>
          <w:p w14:paraId="3AE812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（出厂水）</w:t>
            </w:r>
          </w:p>
        </w:tc>
        <w:tc>
          <w:tcPr>
            <w:tcW w:w="2641" w:type="dxa"/>
            <w:vAlign w:val="center"/>
          </w:tcPr>
          <w:p w14:paraId="045803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eastAsia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0E6640B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93" w:type="dxa"/>
            <w:shd w:val="clear" w:color="auto" w:fill="auto"/>
            <w:vAlign w:val="center"/>
          </w:tcPr>
          <w:p w14:paraId="46D4C05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三卤甲烷*（mg/L）</w:t>
            </w:r>
          </w:p>
        </w:tc>
        <w:tc>
          <w:tcPr>
            <w:tcW w:w="2435" w:type="dxa"/>
            <w:vMerge w:val="restart"/>
            <w:shd w:val="clear" w:color="auto" w:fill="auto"/>
            <w:vAlign w:val="center"/>
          </w:tcPr>
          <w:p w14:paraId="2E67F59B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客户送样</w:t>
            </w:r>
          </w:p>
        </w:tc>
        <w:tc>
          <w:tcPr>
            <w:tcW w:w="2989" w:type="dxa"/>
            <w:shd w:val="clear" w:color="auto" w:fill="auto"/>
            <w:vAlign w:val="center"/>
          </w:tcPr>
          <w:p w14:paraId="321092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2641" w:type="dxa"/>
            <w:shd w:val="clear" w:color="auto" w:fill="auto"/>
            <w:vAlign w:val="center"/>
          </w:tcPr>
          <w:p w14:paraId="38AA9D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</w:tr>
      <w:tr w14:paraId="66C500C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1318759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硫酸盐</w:t>
            </w:r>
          </w:p>
          <w:p w14:paraId="410A40CC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435" w:type="dxa"/>
            <w:vMerge w:val="continue"/>
            <w:shd w:val="clear" w:color="auto" w:fill="auto"/>
            <w:vAlign w:val="center"/>
          </w:tcPr>
          <w:p w14:paraId="32D36BCD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989" w:type="dxa"/>
            <w:vAlign w:val="center"/>
          </w:tcPr>
          <w:p w14:paraId="04FF52C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56.8</w:t>
            </w:r>
          </w:p>
        </w:tc>
        <w:tc>
          <w:tcPr>
            <w:tcW w:w="2641" w:type="dxa"/>
            <w:vAlign w:val="center"/>
          </w:tcPr>
          <w:p w14:paraId="38A0F3C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250</w:t>
            </w:r>
          </w:p>
        </w:tc>
      </w:tr>
      <w:tr w14:paraId="73ED834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0B23265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溶解性总固体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435" w:type="dxa"/>
            <w:vMerge w:val="continue"/>
            <w:vAlign w:val="center"/>
          </w:tcPr>
          <w:p w14:paraId="7091B4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989" w:type="dxa"/>
            <w:vAlign w:val="center"/>
          </w:tcPr>
          <w:p w14:paraId="043C4B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278</w:t>
            </w:r>
          </w:p>
        </w:tc>
        <w:tc>
          <w:tcPr>
            <w:tcW w:w="2641" w:type="dxa"/>
            <w:vAlign w:val="center"/>
          </w:tcPr>
          <w:p w14:paraId="1EEFBB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</w:t>
            </w:r>
            <w:r>
              <w:rPr>
                <w:rFonts w:hint="eastAsia"/>
                <w:color w:val="auto"/>
                <w:lang w:val="en-US" w:eastAsia="zh-CN"/>
              </w:rPr>
              <w:t>1000</w:t>
            </w:r>
          </w:p>
        </w:tc>
      </w:tr>
      <w:tr w14:paraId="515A5A6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1593" w:type="dxa"/>
            <w:vAlign w:val="center"/>
          </w:tcPr>
          <w:p w14:paraId="2F56128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氨氮</w:t>
            </w:r>
          </w:p>
          <w:p w14:paraId="1B976A9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435" w:type="dxa"/>
            <w:vMerge w:val="continue"/>
            <w:vAlign w:val="center"/>
          </w:tcPr>
          <w:p w14:paraId="556B61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989" w:type="dxa"/>
            <w:vAlign w:val="center"/>
          </w:tcPr>
          <w:p w14:paraId="39973C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0.02</w:t>
            </w:r>
          </w:p>
        </w:tc>
        <w:tc>
          <w:tcPr>
            <w:tcW w:w="2641" w:type="dxa"/>
            <w:vAlign w:val="center"/>
          </w:tcPr>
          <w:p w14:paraId="50B427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＜0.5</w:t>
            </w:r>
          </w:p>
        </w:tc>
      </w:tr>
      <w:tr w14:paraId="6B2F5B0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6E629DF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α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（Bq/L）</w:t>
            </w:r>
          </w:p>
        </w:tc>
        <w:tc>
          <w:tcPr>
            <w:tcW w:w="2435" w:type="dxa"/>
            <w:vMerge w:val="continue"/>
            <w:vAlign w:val="center"/>
          </w:tcPr>
          <w:p w14:paraId="64F660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989" w:type="dxa"/>
            <w:vAlign w:val="center"/>
          </w:tcPr>
          <w:p w14:paraId="2B97DC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0.07</w:t>
            </w:r>
          </w:p>
        </w:tc>
        <w:tc>
          <w:tcPr>
            <w:tcW w:w="2641" w:type="dxa"/>
            <w:vAlign w:val="center"/>
          </w:tcPr>
          <w:p w14:paraId="27F00C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＜0.5</w:t>
            </w:r>
          </w:p>
        </w:tc>
      </w:tr>
      <w:tr w14:paraId="1889C32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36C8F63C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β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（Bq/L）</w:t>
            </w:r>
          </w:p>
        </w:tc>
        <w:tc>
          <w:tcPr>
            <w:tcW w:w="2435" w:type="dxa"/>
            <w:vMerge w:val="continue"/>
            <w:vAlign w:val="center"/>
          </w:tcPr>
          <w:p w14:paraId="0EFFE8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989" w:type="dxa"/>
            <w:vAlign w:val="center"/>
          </w:tcPr>
          <w:p w14:paraId="063C91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0.13</w:t>
            </w:r>
          </w:p>
        </w:tc>
        <w:tc>
          <w:tcPr>
            <w:tcW w:w="2641" w:type="dxa"/>
            <w:vAlign w:val="center"/>
          </w:tcPr>
          <w:p w14:paraId="5BB66C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＜1</w:t>
            </w:r>
          </w:p>
        </w:tc>
      </w:tr>
      <w:tr w14:paraId="56879E5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6824F41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游离氯</w:t>
            </w:r>
          </w:p>
          <w:p w14:paraId="065276E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435" w:type="dxa"/>
            <w:vMerge w:val="continue"/>
            <w:vAlign w:val="center"/>
          </w:tcPr>
          <w:p w14:paraId="3EC75F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989" w:type="dxa"/>
            <w:vAlign w:val="center"/>
          </w:tcPr>
          <w:p w14:paraId="2994B3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0.48</w:t>
            </w:r>
          </w:p>
        </w:tc>
        <w:tc>
          <w:tcPr>
            <w:tcW w:w="2641" w:type="dxa"/>
            <w:vAlign w:val="center"/>
          </w:tcPr>
          <w:p w14:paraId="043470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0.3≤出厂水≤2</w:t>
            </w:r>
          </w:p>
          <w:p w14:paraId="2133D4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0.05≤末梢水≤2</w:t>
            </w:r>
          </w:p>
        </w:tc>
      </w:tr>
      <w:tr w14:paraId="00FBF31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178BEE2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余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</w:t>
            </w:r>
          </w:p>
          <w:p w14:paraId="396A0416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435" w:type="dxa"/>
            <w:vMerge w:val="continue"/>
            <w:vAlign w:val="center"/>
          </w:tcPr>
          <w:p w14:paraId="72042F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989" w:type="dxa"/>
            <w:vAlign w:val="center"/>
          </w:tcPr>
          <w:p w14:paraId="160159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0.80</w:t>
            </w:r>
          </w:p>
        </w:tc>
        <w:tc>
          <w:tcPr>
            <w:tcW w:w="2641" w:type="dxa"/>
            <w:vAlign w:val="center"/>
          </w:tcPr>
          <w:p w14:paraId="6D6E88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0.5≤出厂水≤3</w:t>
            </w:r>
          </w:p>
          <w:p w14:paraId="1CA620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0.05≤末梢水≤3</w:t>
            </w:r>
          </w:p>
        </w:tc>
      </w:tr>
      <w:tr w14:paraId="344D201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052357E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高锰酸盐指数（mg/L）</w:t>
            </w:r>
          </w:p>
        </w:tc>
        <w:tc>
          <w:tcPr>
            <w:tcW w:w="2435" w:type="dxa"/>
            <w:vMerge w:val="continue"/>
            <w:vAlign w:val="center"/>
          </w:tcPr>
          <w:p w14:paraId="155D51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989" w:type="dxa"/>
            <w:vAlign w:val="center"/>
          </w:tcPr>
          <w:p w14:paraId="7F161B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0.78</w:t>
            </w:r>
          </w:p>
        </w:tc>
        <w:tc>
          <w:tcPr>
            <w:tcW w:w="2641" w:type="dxa"/>
            <w:vAlign w:val="center"/>
          </w:tcPr>
          <w:p w14:paraId="149904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＜3</w:t>
            </w:r>
          </w:p>
        </w:tc>
      </w:tr>
      <w:tr w14:paraId="73A341A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7149035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总硬度</w:t>
            </w:r>
          </w:p>
          <w:p w14:paraId="6AE83EC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（mg/L）</w:t>
            </w:r>
          </w:p>
        </w:tc>
        <w:tc>
          <w:tcPr>
            <w:tcW w:w="2435" w:type="dxa"/>
            <w:vMerge w:val="continue"/>
            <w:vAlign w:val="center"/>
          </w:tcPr>
          <w:p w14:paraId="6F2EEC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989" w:type="dxa"/>
            <w:vAlign w:val="center"/>
          </w:tcPr>
          <w:p w14:paraId="7774F7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200</w:t>
            </w:r>
          </w:p>
        </w:tc>
        <w:tc>
          <w:tcPr>
            <w:tcW w:w="2641" w:type="dxa"/>
            <w:vAlign w:val="center"/>
          </w:tcPr>
          <w:p w14:paraId="065F6F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450</w:t>
            </w:r>
          </w:p>
        </w:tc>
      </w:tr>
      <w:tr w14:paraId="7824050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1593" w:type="dxa"/>
            <w:vAlign w:val="center"/>
          </w:tcPr>
          <w:p w14:paraId="241FB02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样品状态</w:t>
            </w:r>
          </w:p>
        </w:tc>
        <w:tc>
          <w:tcPr>
            <w:tcW w:w="8065" w:type="dxa"/>
            <w:gridSpan w:val="3"/>
            <w:vAlign w:val="center"/>
          </w:tcPr>
          <w:p w14:paraId="6B8339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left"/>
              <w:textAlignment w:val="auto"/>
              <w:rPr>
                <w:rFonts w:hint="default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0181（4）S-1-1-1 ~ 0181（4）S-1-2-1：无色、无异味、无浮油、透明;</w:t>
            </w:r>
          </w:p>
        </w:tc>
      </w:tr>
      <w:tr w14:paraId="04C5328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7525740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备注</w:t>
            </w:r>
          </w:p>
        </w:tc>
        <w:tc>
          <w:tcPr>
            <w:tcW w:w="8065" w:type="dxa"/>
            <w:gridSpan w:val="3"/>
            <w:vAlign w:val="center"/>
          </w:tcPr>
          <w:p w14:paraId="6D7E471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both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1、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当检测结果小于检出限时，结果表示为“＜检出限”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。</w:t>
            </w:r>
          </w:p>
          <w:p w14:paraId="19C89A8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both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、“*”表示分包项目，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其中二氯乙酸、三氯乙酸、分包至青岛博拉沃检测技术有限公司，该单位资质认定证书编号为191503340538。其余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分包至新疆国环鸿泰检验检测有限公司，该单位资质认定证书编号为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223112050004。</w:t>
            </w:r>
          </w:p>
          <w:p w14:paraId="168C0EF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3、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执行标准 ：GB 5749-2022 生活饮用水卫生标准</w:t>
            </w:r>
          </w:p>
        </w:tc>
      </w:tr>
    </w:tbl>
    <w:p w14:paraId="1F1270C7">
      <w:pPr>
        <w:outlineLvl w:val="0"/>
        <w:rPr>
          <w:rFonts w:hint="default"/>
          <w:b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  <w:lang w:eastAsia="zh-CN"/>
        </w:rPr>
        <w:t>三、采样方法及仪器</w:t>
      </w:r>
      <w:r>
        <w:rPr>
          <w:rFonts w:hint="eastAsia"/>
          <w:b/>
          <w:sz w:val="28"/>
          <w:szCs w:val="28"/>
          <w:lang w:val="en-US" w:eastAsia="zh-CN"/>
        </w:rPr>
        <w:t xml:space="preserve"> </w:t>
      </w:r>
    </w:p>
    <w:tbl>
      <w:tblPr>
        <w:tblStyle w:val="13"/>
        <w:tblW w:w="4891" w:type="pct"/>
        <w:tblInd w:w="147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6"/>
        <w:gridCol w:w="1786"/>
        <w:gridCol w:w="2574"/>
        <w:gridCol w:w="1958"/>
        <w:gridCol w:w="2047"/>
      </w:tblGrid>
      <w:tr w14:paraId="24EC291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671" w:type="pct"/>
            <w:vAlign w:val="center"/>
          </w:tcPr>
          <w:p w14:paraId="65C1E2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类别</w:t>
            </w:r>
          </w:p>
        </w:tc>
        <w:tc>
          <w:tcPr>
            <w:tcW w:w="924" w:type="pct"/>
            <w:vAlign w:val="center"/>
          </w:tcPr>
          <w:p w14:paraId="6B0354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检测项目</w:t>
            </w:r>
          </w:p>
        </w:tc>
        <w:tc>
          <w:tcPr>
            <w:tcW w:w="1332" w:type="pct"/>
            <w:vAlign w:val="center"/>
          </w:tcPr>
          <w:p w14:paraId="3E00EE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所用仪器</w:t>
            </w:r>
          </w:p>
        </w:tc>
        <w:tc>
          <w:tcPr>
            <w:tcW w:w="1013" w:type="pct"/>
            <w:vAlign w:val="center"/>
          </w:tcPr>
          <w:p w14:paraId="6B81A7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仪器编号</w:t>
            </w:r>
          </w:p>
        </w:tc>
        <w:tc>
          <w:tcPr>
            <w:tcW w:w="1057" w:type="pct"/>
            <w:vAlign w:val="center"/>
          </w:tcPr>
          <w:p w14:paraId="4B5280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采样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人员</w:t>
            </w:r>
          </w:p>
        </w:tc>
      </w:tr>
      <w:tr w14:paraId="3C87A27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671" w:type="pct"/>
            <w:vAlign w:val="center"/>
          </w:tcPr>
          <w:p w14:paraId="665CA1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eastAsia="zh-CN"/>
              </w:rPr>
              <w:t>生活饮用水</w:t>
            </w:r>
          </w:p>
        </w:tc>
        <w:tc>
          <w:tcPr>
            <w:tcW w:w="924" w:type="pct"/>
            <w:vAlign w:val="center"/>
          </w:tcPr>
          <w:p w14:paraId="66B079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eastAsia="zh-CN"/>
              </w:rPr>
              <w:t>生活饮用水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42项</w:t>
            </w:r>
          </w:p>
        </w:tc>
        <w:tc>
          <w:tcPr>
            <w:tcW w:w="3404" w:type="pct"/>
            <w:gridSpan w:val="3"/>
            <w:vAlign w:val="center"/>
          </w:tcPr>
          <w:p w14:paraId="6C82AB7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sz w:val="21"/>
                <w:szCs w:val="21"/>
                <w:lang w:val="en-US" w:eastAsia="zh-CN"/>
              </w:rPr>
              <w:t>客户送样</w:t>
            </w:r>
          </w:p>
        </w:tc>
      </w:tr>
    </w:tbl>
    <w:p w14:paraId="7801B58F">
      <w:pPr>
        <w:outlineLvl w:val="0"/>
        <w:rPr>
          <w:rFonts w:hint="eastAsia"/>
          <w:b/>
          <w:sz w:val="28"/>
          <w:szCs w:val="28"/>
          <w:lang w:eastAsia="zh-CN"/>
        </w:rPr>
      </w:pPr>
      <w:r>
        <w:rPr>
          <w:rFonts w:hint="eastAsia"/>
          <w:b/>
          <w:sz w:val="28"/>
          <w:szCs w:val="28"/>
          <w:lang w:eastAsia="zh-CN"/>
        </w:rPr>
        <w:t>四、检测方法及仪器</w:t>
      </w:r>
    </w:p>
    <w:tbl>
      <w:tblPr>
        <w:tblStyle w:val="13"/>
        <w:tblW w:w="9889" w:type="dxa"/>
        <w:tblInd w:w="108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6"/>
        <w:gridCol w:w="1150"/>
        <w:gridCol w:w="3147"/>
        <w:gridCol w:w="1066"/>
        <w:gridCol w:w="1511"/>
        <w:gridCol w:w="1212"/>
        <w:gridCol w:w="1077"/>
      </w:tblGrid>
      <w:tr w14:paraId="0CB3440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6" w:type="dxa"/>
            <w:vAlign w:val="center"/>
          </w:tcPr>
          <w:p w14:paraId="02F73E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类别</w:t>
            </w:r>
          </w:p>
        </w:tc>
        <w:tc>
          <w:tcPr>
            <w:tcW w:w="1150" w:type="dxa"/>
            <w:vAlign w:val="center"/>
          </w:tcPr>
          <w:p w14:paraId="671D97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检测项目</w:t>
            </w:r>
          </w:p>
        </w:tc>
        <w:tc>
          <w:tcPr>
            <w:tcW w:w="3147" w:type="dxa"/>
            <w:vAlign w:val="center"/>
          </w:tcPr>
          <w:p w14:paraId="699CE7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检测方法及依据</w:t>
            </w:r>
          </w:p>
        </w:tc>
        <w:tc>
          <w:tcPr>
            <w:tcW w:w="1066" w:type="dxa"/>
            <w:vAlign w:val="center"/>
          </w:tcPr>
          <w:p w14:paraId="3FE4B2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所用仪器</w:t>
            </w:r>
          </w:p>
        </w:tc>
        <w:tc>
          <w:tcPr>
            <w:tcW w:w="1511" w:type="dxa"/>
            <w:vAlign w:val="center"/>
          </w:tcPr>
          <w:p w14:paraId="7D282F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仪器编号</w:t>
            </w:r>
          </w:p>
        </w:tc>
        <w:tc>
          <w:tcPr>
            <w:tcW w:w="1212" w:type="dxa"/>
            <w:vAlign w:val="center"/>
          </w:tcPr>
          <w:p w14:paraId="2B90F9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  <w:t>检出限</w:t>
            </w:r>
          </w:p>
        </w:tc>
        <w:tc>
          <w:tcPr>
            <w:tcW w:w="1077" w:type="dxa"/>
            <w:vAlign w:val="center"/>
          </w:tcPr>
          <w:p w14:paraId="2BBEF3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检测人员</w:t>
            </w:r>
          </w:p>
        </w:tc>
      </w:tr>
      <w:tr w14:paraId="5CE9F85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</w:trPr>
        <w:tc>
          <w:tcPr>
            <w:tcW w:w="726" w:type="dxa"/>
            <w:vMerge w:val="restart"/>
            <w:vAlign w:val="center"/>
          </w:tcPr>
          <w:p w14:paraId="0DB0AC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生活饮用水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B727E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  <w:t>总大肠菌群</w:t>
            </w:r>
          </w:p>
        </w:tc>
        <w:tc>
          <w:tcPr>
            <w:tcW w:w="3147" w:type="dxa"/>
            <w:shd w:val="clear" w:color="auto" w:fill="auto"/>
            <w:vAlign w:val="center"/>
          </w:tcPr>
          <w:p w14:paraId="203E7C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生活饮用水标准检验方法 第12部分：微生物指标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cs="Times New Roman" w:eastAsiaTheme="majorEastAsia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5.1多管发酵法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 xml:space="preserve"> GB/T 5750.12-2023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3D8393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生化培养箱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7D2367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FF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YZHB-SB-014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135460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lang w:val="en-US" w:eastAsia="zh-CN"/>
              </w:rPr>
              <w:t>/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A6B1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李云媛</w:t>
            </w:r>
          </w:p>
        </w:tc>
      </w:tr>
      <w:tr w14:paraId="7395AFB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726" w:type="dxa"/>
            <w:vMerge w:val="continue"/>
            <w:vAlign w:val="center"/>
          </w:tcPr>
          <w:p w14:paraId="0C6F64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7DAF91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  <w:t>菌落总数</w:t>
            </w:r>
          </w:p>
        </w:tc>
        <w:tc>
          <w:tcPr>
            <w:tcW w:w="3147" w:type="dxa"/>
            <w:shd w:val="clear" w:color="auto" w:fill="auto"/>
            <w:vAlign w:val="center"/>
          </w:tcPr>
          <w:p w14:paraId="052646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生活饮用水标准检验方法 第12部分：微生物指标（ 4.1平皿计数法）GB/T 5750.12-2023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198EF7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台式培养箱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23D740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YZHB-SB-060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4887A4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lang w:val="en-US" w:eastAsia="zh-CN"/>
              </w:rPr>
              <w:t>/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C254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李云媛</w:t>
            </w:r>
          </w:p>
        </w:tc>
      </w:tr>
    </w:tbl>
    <w:p w14:paraId="5C97D772">
      <w:pPr>
        <w:jc w:val="center"/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  <w:t>新疆玉泽环保科技有限公司</w:t>
      </w:r>
    </w:p>
    <w:p w14:paraId="2BAF8576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sz w:val="44"/>
          <w:szCs w:val="44"/>
        </w:rPr>
        <w:t>检 测 报 告</w:t>
      </w:r>
    </w:p>
    <w:p w14:paraId="21F17A41">
      <w:pPr>
        <w:pStyle w:val="2"/>
        <w:jc w:val="center"/>
        <w:rPr>
          <w:rFonts w:hint="eastAsia" w:cs="Times New Roman"/>
          <w:sz w:val="24"/>
          <w:lang w:val="en-US" w:eastAsia="zh-CN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t>YZHB</w:t>
      </w: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  <w:t>-</w:t>
      </w:r>
      <w:r>
        <w:rPr>
          <w:rFonts w:hint="eastAsia" w:cs="Times New Roman"/>
          <w:b/>
          <w:sz w:val="24"/>
          <w:szCs w:val="24"/>
          <w:lang w:val="en-US" w:eastAsia="zh-CN"/>
        </w:rPr>
        <w:t>WT-2025-0181（4）</w:t>
      </w:r>
    </w:p>
    <w:tbl>
      <w:tblPr>
        <w:tblStyle w:val="13"/>
        <w:tblW w:w="9896" w:type="dxa"/>
        <w:tblInd w:w="13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7"/>
        <w:gridCol w:w="1092"/>
        <w:gridCol w:w="2945"/>
        <w:gridCol w:w="1267"/>
        <w:gridCol w:w="1544"/>
        <w:gridCol w:w="1152"/>
        <w:gridCol w:w="1149"/>
      </w:tblGrid>
      <w:tr w14:paraId="29016FB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shd w:val="clear" w:color="auto" w:fill="auto"/>
            <w:vAlign w:val="center"/>
          </w:tcPr>
          <w:p w14:paraId="1AC316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类别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421FC7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检测项目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14924C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检测方法及依据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22EE9C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所用仪器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0BDDBE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仪器编号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869B9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  <w:t>检出限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14BBD9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检测人员</w:t>
            </w:r>
          </w:p>
        </w:tc>
      </w:tr>
      <w:tr w14:paraId="1BC52D4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restart"/>
            <w:shd w:val="clear" w:color="auto" w:fill="auto"/>
            <w:vAlign w:val="center"/>
          </w:tcPr>
          <w:p w14:paraId="44DDC6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生活饮用水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66A09F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大肠埃希氏菌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017EDA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第12部分：微生物指标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（7.1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多管发酵法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5750.12-2023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6A71CD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生化培养箱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6A5FD1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FF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YZHB-SB-014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05FD0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/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7ABC8F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李云媛</w:t>
            </w:r>
          </w:p>
        </w:tc>
      </w:tr>
      <w:tr w14:paraId="28F09A1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4AE3D0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67EF19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六价铬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6B493D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第6部分：金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属和类金属指标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（13.1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二苯碳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酰二肼分光光度法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5750.6-2023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037104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紫外分光光度计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648B78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09735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0.004mg/L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4F4955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吕梦娇</w:t>
            </w:r>
          </w:p>
        </w:tc>
      </w:tr>
      <w:tr w14:paraId="3CA7FD5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632FE0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746CBC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氰化物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520608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第5部分：无机非金属指标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7.1 异烟酸 -吡唑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酮分光光度法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5750.5-2023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3D331C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紫外分光光度计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705564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005C8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0.002mg/L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4FF380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董丽萍</w:t>
            </w:r>
          </w:p>
        </w:tc>
      </w:tr>
      <w:tr w14:paraId="48FE900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2C77DB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35AE25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氟化物</w:t>
            </w:r>
          </w:p>
        </w:tc>
        <w:tc>
          <w:tcPr>
            <w:tcW w:w="2945" w:type="dxa"/>
            <w:vMerge w:val="restart"/>
            <w:shd w:val="clear" w:color="auto" w:fill="auto"/>
            <w:vAlign w:val="center"/>
          </w:tcPr>
          <w:p w14:paraId="37DFD5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第5部分：无机非金属指标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（6.2离子色谱法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GB/T5750.5-2023</w:t>
            </w:r>
          </w:p>
        </w:tc>
        <w:tc>
          <w:tcPr>
            <w:tcW w:w="1267" w:type="dxa"/>
            <w:vMerge w:val="restart"/>
            <w:shd w:val="clear" w:color="auto" w:fill="auto"/>
            <w:vAlign w:val="center"/>
          </w:tcPr>
          <w:p w14:paraId="640D13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离子色谱仪</w:t>
            </w:r>
          </w:p>
        </w:tc>
        <w:tc>
          <w:tcPr>
            <w:tcW w:w="1544" w:type="dxa"/>
            <w:vMerge w:val="restart"/>
            <w:shd w:val="clear" w:color="auto" w:fill="auto"/>
            <w:vAlign w:val="center"/>
          </w:tcPr>
          <w:p w14:paraId="5DCDFE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YZHB-SB-</w:t>
            </w:r>
            <w:r>
              <w:rPr>
                <w:rFonts w:hint="eastAsia" w:cs="Times New Roman"/>
                <w:color w:val="auto"/>
                <w:lang w:val="en-US" w:eastAsia="zh-CN"/>
              </w:rPr>
              <w:t>010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55498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</w:t>
            </w:r>
            <w:r>
              <w:rPr>
                <w:rFonts w:hint="eastAsia" w:cs="Times New Roman"/>
                <w:color w:val="auto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149" w:type="dxa"/>
            <w:vMerge w:val="restart"/>
            <w:shd w:val="clear" w:color="auto" w:fill="auto"/>
            <w:vAlign w:val="center"/>
          </w:tcPr>
          <w:p w14:paraId="70F316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詹蓓</w:t>
            </w:r>
          </w:p>
        </w:tc>
      </w:tr>
      <w:tr w14:paraId="0778966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7687FB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6B87D4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硝酸盐氮</w:t>
            </w:r>
          </w:p>
        </w:tc>
        <w:tc>
          <w:tcPr>
            <w:tcW w:w="2945" w:type="dxa"/>
            <w:vMerge w:val="continue"/>
            <w:shd w:val="clear" w:color="auto" w:fill="auto"/>
            <w:vAlign w:val="center"/>
          </w:tcPr>
          <w:p w14:paraId="3DD34C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67" w:type="dxa"/>
            <w:vMerge w:val="continue"/>
            <w:shd w:val="clear" w:color="auto" w:fill="auto"/>
            <w:vAlign w:val="center"/>
          </w:tcPr>
          <w:p w14:paraId="3FE52E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/>
                <w:color w:val="auto"/>
                <w:lang w:val="en-US" w:eastAsia="zh-CN"/>
              </w:rPr>
            </w:pPr>
          </w:p>
        </w:tc>
        <w:tc>
          <w:tcPr>
            <w:tcW w:w="1544" w:type="dxa"/>
            <w:vMerge w:val="continue"/>
            <w:shd w:val="clear" w:color="auto" w:fill="auto"/>
            <w:vAlign w:val="center"/>
          </w:tcPr>
          <w:p w14:paraId="064915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CB1B2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0.15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149" w:type="dxa"/>
            <w:vMerge w:val="continue"/>
            <w:shd w:val="clear" w:color="auto" w:fill="auto"/>
            <w:vAlign w:val="center"/>
          </w:tcPr>
          <w:p w14:paraId="1020A2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5B40474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75990A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57C273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硫酸盐</w:t>
            </w:r>
          </w:p>
        </w:tc>
        <w:tc>
          <w:tcPr>
            <w:tcW w:w="2945" w:type="dxa"/>
            <w:vMerge w:val="continue"/>
            <w:shd w:val="clear" w:color="auto" w:fill="auto"/>
            <w:vAlign w:val="center"/>
          </w:tcPr>
          <w:p w14:paraId="6846A1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67" w:type="dxa"/>
            <w:vMerge w:val="continue"/>
            <w:shd w:val="clear" w:color="auto" w:fill="auto"/>
            <w:vAlign w:val="center"/>
          </w:tcPr>
          <w:p w14:paraId="22E984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/>
                <w:color w:val="auto"/>
                <w:lang w:val="en-US" w:eastAsia="zh-CN"/>
              </w:rPr>
            </w:pPr>
          </w:p>
        </w:tc>
        <w:tc>
          <w:tcPr>
            <w:tcW w:w="1544" w:type="dxa"/>
            <w:vMerge w:val="continue"/>
            <w:shd w:val="clear" w:color="auto" w:fill="auto"/>
            <w:vAlign w:val="center"/>
          </w:tcPr>
          <w:p w14:paraId="2C6D17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B4B42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0.75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149" w:type="dxa"/>
            <w:vMerge w:val="continue"/>
            <w:shd w:val="clear" w:color="auto" w:fill="auto"/>
            <w:vAlign w:val="center"/>
          </w:tcPr>
          <w:p w14:paraId="049153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6A61CA7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0763D7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38C8A6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氯化物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3D4DE9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第5部分：无机非金属指标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（5.1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硝酸银容量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GB/T5750.5-2023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178631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滴定管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6A2A5A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015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B02DA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1.0mg/L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33EE00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詹蓓</w:t>
            </w:r>
          </w:p>
        </w:tc>
      </w:tr>
      <w:tr w14:paraId="3F2A213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316231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4639CE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色度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508A61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第4部分：感官性状和物理指标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（4.1铂钴比色法）</w:t>
            </w:r>
          </w:p>
          <w:p w14:paraId="34A8C1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GB/T 5750.4-2023 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2035F4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4F2117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A0B74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度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2DBFB0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李云媛</w:t>
            </w:r>
          </w:p>
        </w:tc>
      </w:tr>
      <w:tr w14:paraId="7D997FB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72E522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47320D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浊度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1CD975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第4部分：感官性状和物理指标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（5.2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目视比浊法-福尔马肼标准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GB/T 5750.4-2023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5D1248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3D0B79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77EE9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1NTU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29F581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李云媛</w:t>
            </w:r>
          </w:p>
        </w:tc>
      </w:tr>
      <w:tr w14:paraId="448E6D8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419733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1A4602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嗅和味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4CD946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第4部分：感官性状和物理指标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（6.1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嗅气和尝味法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</w:t>
            </w:r>
          </w:p>
          <w:p w14:paraId="212CEF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5750.4-2023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5391C8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6793FE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7EAD7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2DB1EF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吕梦娇</w:t>
            </w:r>
          </w:p>
        </w:tc>
      </w:tr>
      <w:tr w14:paraId="3391A2C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116206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2D63BA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肉眼可见物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0911DF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第4部分：感官性状和物理指标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（7.1直接观察法）</w:t>
            </w:r>
          </w:p>
          <w:p w14:paraId="44AF3E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GB/T 5750.4-2023 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143D37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42EC21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2BBA5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0420E5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吕梦娇</w:t>
            </w:r>
          </w:p>
        </w:tc>
      </w:tr>
      <w:tr w14:paraId="3ACE467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2A05CF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006A89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highlight w:val="none"/>
                <w:lang w:val="en-US" w:eastAsia="zh-CN"/>
              </w:rPr>
              <w:t>pH值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569A30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highlight w:val="none"/>
                <w:lang w:val="en-US" w:eastAsia="zh-CN"/>
              </w:rPr>
              <w:t>生活饮用水标准检验方法第四部分：感官性状和物理指标（8.1玻璃电极法）GB/T5750.4-2023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451AF6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highlight w:val="none"/>
                <w:lang w:val="en-US" w:eastAsia="zh-CN"/>
              </w:rPr>
              <w:t>pH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highlight w:val="none"/>
                <w:lang w:val="en-US" w:eastAsia="zh-CN"/>
              </w:rPr>
              <w:t>计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175CE7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highlight w:val="none"/>
                <w:lang w:val="en-US" w:eastAsia="zh-CN"/>
              </w:rPr>
              <w:t>YZHB-SB-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highlight w:val="none"/>
                <w:lang w:val="en-US" w:eastAsia="zh-CN"/>
              </w:rPr>
              <w:t>023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6C615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64E8C7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highlight w:val="none"/>
                <w:lang w:val="en-US" w:eastAsia="zh-CN"/>
              </w:rPr>
              <w:t>阿米尼古·吐热木</w:t>
            </w:r>
          </w:p>
        </w:tc>
      </w:tr>
      <w:tr w14:paraId="1079325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7226BA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7DF9CE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溶解性总固体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6D339F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第4部分：感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官性状 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（11.1称量法）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</w:t>
            </w:r>
          </w:p>
          <w:p w14:paraId="20121D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GB/T 5750.4-2023 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0DE72B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电热恒温鼓风干燥箱</w:t>
            </w:r>
          </w:p>
          <w:p w14:paraId="20D750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万分之一天平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1E2034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15</w:t>
            </w:r>
          </w:p>
          <w:p w14:paraId="13C1B7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YZHB-SB-007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53837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458597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李云媛</w:t>
            </w:r>
          </w:p>
        </w:tc>
      </w:tr>
      <w:tr w14:paraId="0562F45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76FE69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0324C2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高锰酸盐指数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7C29AB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第7部：有机物综合指标（4.1酸性高锰酸钾滴定法） GB/T5750.7-2023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15085D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30145B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016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F8F8B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0.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6773F147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董丽萍</w:t>
            </w:r>
          </w:p>
        </w:tc>
      </w:tr>
    </w:tbl>
    <w:p w14:paraId="7B753946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color w:val="auto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32"/>
          <w:szCs w:val="32"/>
          <w:lang w:eastAsia="zh-CN"/>
        </w:rPr>
        <w:t>新疆玉泽环保科技有限公司</w:t>
      </w:r>
    </w:p>
    <w:p w14:paraId="36FF35DC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color w:val="auto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color w:val="auto"/>
          <w:sz w:val="44"/>
          <w:szCs w:val="44"/>
        </w:rPr>
        <w:t>检 测 报 告</w:t>
      </w:r>
    </w:p>
    <w:p w14:paraId="0D10C5B7">
      <w:pPr>
        <w:pStyle w:val="2"/>
        <w:jc w:val="center"/>
        <w:rPr>
          <w:rFonts w:hint="eastAsia" w:cs="Times New Roman"/>
          <w:color w:val="auto"/>
          <w:sz w:val="24"/>
          <w:lang w:val="en-US" w:eastAsia="zh-CN"/>
        </w:rPr>
      </w:pPr>
      <w:r>
        <w:rPr>
          <w:rFonts w:hint="eastAsia" w:cs="Times New Roman"/>
          <w:b/>
          <w:color w:val="auto"/>
          <w:sz w:val="24"/>
          <w:szCs w:val="24"/>
          <w:lang w:val="en-US" w:eastAsia="zh-CN"/>
        </w:rPr>
        <w:t>YZHB</w:t>
      </w:r>
      <w:r>
        <w:rPr>
          <w:rFonts w:hint="eastAsia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t>-</w:t>
      </w:r>
      <w:r>
        <w:rPr>
          <w:rFonts w:hint="eastAsia" w:cs="Times New Roman"/>
          <w:b/>
          <w:color w:val="auto"/>
          <w:sz w:val="24"/>
          <w:szCs w:val="24"/>
          <w:lang w:val="en-US" w:eastAsia="zh-CN"/>
        </w:rPr>
        <w:t>WT-2025-0181（4）</w:t>
      </w:r>
    </w:p>
    <w:tbl>
      <w:tblPr>
        <w:tblStyle w:val="13"/>
        <w:tblW w:w="9995" w:type="dxa"/>
        <w:tblInd w:w="13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4"/>
        <w:gridCol w:w="1067"/>
        <w:gridCol w:w="2811"/>
        <w:gridCol w:w="1533"/>
        <w:gridCol w:w="1567"/>
        <w:gridCol w:w="1211"/>
        <w:gridCol w:w="1023"/>
        <w:gridCol w:w="99"/>
      </w:tblGrid>
      <w:tr w14:paraId="5598580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4" w:type="dxa"/>
            <w:vAlign w:val="center"/>
          </w:tcPr>
          <w:p w14:paraId="48F5FE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类别</w:t>
            </w:r>
          </w:p>
        </w:tc>
        <w:tc>
          <w:tcPr>
            <w:tcW w:w="1067" w:type="dxa"/>
            <w:vAlign w:val="center"/>
          </w:tcPr>
          <w:p w14:paraId="15A3BD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811" w:type="dxa"/>
            <w:vAlign w:val="center"/>
          </w:tcPr>
          <w:p w14:paraId="640E1F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检测方法及依据</w:t>
            </w:r>
          </w:p>
        </w:tc>
        <w:tc>
          <w:tcPr>
            <w:tcW w:w="1533" w:type="dxa"/>
            <w:vAlign w:val="center"/>
          </w:tcPr>
          <w:p w14:paraId="5838B5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所用仪器</w:t>
            </w:r>
          </w:p>
        </w:tc>
        <w:tc>
          <w:tcPr>
            <w:tcW w:w="1567" w:type="dxa"/>
            <w:vAlign w:val="center"/>
          </w:tcPr>
          <w:p w14:paraId="144914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仪器编号</w:t>
            </w:r>
          </w:p>
        </w:tc>
        <w:tc>
          <w:tcPr>
            <w:tcW w:w="1211" w:type="dxa"/>
            <w:vAlign w:val="center"/>
          </w:tcPr>
          <w:p w14:paraId="10A538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  <w:t>检出限</w:t>
            </w:r>
          </w:p>
        </w:tc>
        <w:tc>
          <w:tcPr>
            <w:tcW w:w="1122" w:type="dxa"/>
            <w:gridSpan w:val="2"/>
            <w:vAlign w:val="center"/>
          </w:tcPr>
          <w:p w14:paraId="1CE0AD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检测人员</w:t>
            </w:r>
          </w:p>
        </w:tc>
      </w:tr>
      <w:tr w14:paraId="4D3FAF1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4" w:type="dxa"/>
            <w:vMerge w:val="restart"/>
            <w:vAlign w:val="center"/>
          </w:tcPr>
          <w:p w14:paraId="1D4F27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生活饮用水</w:t>
            </w:r>
          </w:p>
        </w:tc>
        <w:tc>
          <w:tcPr>
            <w:tcW w:w="1067" w:type="dxa"/>
            <w:shd w:val="clear" w:color="auto" w:fill="auto"/>
            <w:vAlign w:val="center"/>
          </w:tcPr>
          <w:p w14:paraId="2FC024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总硬度</w:t>
            </w:r>
          </w:p>
        </w:tc>
        <w:tc>
          <w:tcPr>
            <w:tcW w:w="2811" w:type="dxa"/>
            <w:shd w:val="clear" w:color="auto" w:fill="auto"/>
            <w:vAlign w:val="center"/>
          </w:tcPr>
          <w:p w14:paraId="1EC881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第4部分：感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（10.1乙二胺四乙酸二钠滴定法）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5750.4-2023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51E153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187B13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015</w:t>
            </w:r>
          </w:p>
        </w:tc>
        <w:tc>
          <w:tcPr>
            <w:tcW w:w="1211" w:type="dxa"/>
            <w:shd w:val="clear" w:color="auto" w:fill="auto"/>
            <w:vAlign w:val="center"/>
          </w:tcPr>
          <w:p w14:paraId="2DF3F0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1.0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14:paraId="74A4EE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阿米尼古·吐热木</w:t>
            </w:r>
          </w:p>
        </w:tc>
      </w:tr>
      <w:tr w14:paraId="3368201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4" w:type="dxa"/>
            <w:vMerge w:val="continue"/>
            <w:vAlign w:val="center"/>
          </w:tcPr>
          <w:p w14:paraId="3733F9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14:paraId="1727E2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氨氮</w:t>
            </w:r>
          </w:p>
        </w:tc>
        <w:tc>
          <w:tcPr>
            <w:tcW w:w="2811" w:type="dxa"/>
            <w:vAlign w:val="center"/>
          </w:tcPr>
          <w:p w14:paraId="3CCA40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第5部分：无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机非金属指标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（11.1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纳氏试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剂分光光度法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GB/T5750.5-2023</w:t>
            </w:r>
          </w:p>
        </w:tc>
        <w:tc>
          <w:tcPr>
            <w:tcW w:w="1533" w:type="dxa"/>
            <w:vAlign w:val="center"/>
          </w:tcPr>
          <w:p w14:paraId="37E3A8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紫外分光光度计</w:t>
            </w:r>
          </w:p>
        </w:tc>
        <w:tc>
          <w:tcPr>
            <w:tcW w:w="1567" w:type="dxa"/>
            <w:vAlign w:val="center"/>
          </w:tcPr>
          <w:p w14:paraId="6336EC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211" w:type="dxa"/>
            <w:vAlign w:val="center"/>
          </w:tcPr>
          <w:p w14:paraId="1B99D2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0.02mg/L</w:t>
            </w:r>
          </w:p>
        </w:tc>
        <w:tc>
          <w:tcPr>
            <w:tcW w:w="1122" w:type="dxa"/>
            <w:gridSpan w:val="2"/>
            <w:vAlign w:val="center"/>
          </w:tcPr>
          <w:p w14:paraId="5716AE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阿米尼古·吐热木</w:t>
            </w:r>
          </w:p>
        </w:tc>
      </w:tr>
      <w:tr w14:paraId="27AD077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684" w:type="dxa"/>
            <w:vMerge w:val="continue"/>
            <w:vAlign w:val="center"/>
          </w:tcPr>
          <w:p w14:paraId="03812E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14:paraId="1F8F11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游离氯</w:t>
            </w:r>
          </w:p>
        </w:tc>
        <w:tc>
          <w:tcPr>
            <w:tcW w:w="2811" w:type="dxa"/>
            <w:vMerge w:val="restart"/>
            <w:shd w:val="clear" w:color="auto" w:fill="auto"/>
            <w:vAlign w:val="center"/>
          </w:tcPr>
          <w:p w14:paraId="310728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生活饮用水标准检验方法第11部分：消毒剂指标（5.1现场N,N-二乙基对苯二胺（DPD）法）GB/T5750.11-2023</w:t>
            </w:r>
          </w:p>
        </w:tc>
        <w:tc>
          <w:tcPr>
            <w:tcW w:w="1533" w:type="dxa"/>
            <w:vMerge w:val="restart"/>
            <w:shd w:val="clear" w:color="auto" w:fill="auto"/>
            <w:vAlign w:val="center"/>
          </w:tcPr>
          <w:p w14:paraId="2C1E64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多参数分析仪</w:t>
            </w:r>
          </w:p>
        </w:tc>
        <w:tc>
          <w:tcPr>
            <w:tcW w:w="1567" w:type="dxa"/>
            <w:vMerge w:val="restart"/>
            <w:shd w:val="clear" w:color="auto" w:fill="auto"/>
            <w:vAlign w:val="center"/>
          </w:tcPr>
          <w:p w14:paraId="7ECD26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YZHB-SB-120</w:t>
            </w:r>
          </w:p>
        </w:tc>
        <w:tc>
          <w:tcPr>
            <w:tcW w:w="1211" w:type="dxa"/>
            <w:vMerge w:val="restart"/>
            <w:shd w:val="clear" w:color="auto" w:fill="auto"/>
            <w:vAlign w:val="center"/>
          </w:tcPr>
          <w:p w14:paraId="6E968D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0.0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122" w:type="dxa"/>
            <w:gridSpan w:val="2"/>
            <w:vMerge w:val="restart"/>
            <w:shd w:val="clear" w:color="auto" w:fill="auto"/>
            <w:vAlign w:val="center"/>
          </w:tcPr>
          <w:p w14:paraId="40EDB9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阿米尼古·吐热木</w:t>
            </w:r>
          </w:p>
        </w:tc>
      </w:tr>
      <w:tr w14:paraId="4BE4133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84" w:type="dxa"/>
            <w:vMerge w:val="continue"/>
            <w:vAlign w:val="center"/>
          </w:tcPr>
          <w:p w14:paraId="49D55D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14:paraId="7CF919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总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余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氯</w:t>
            </w:r>
          </w:p>
        </w:tc>
        <w:tc>
          <w:tcPr>
            <w:tcW w:w="2811" w:type="dxa"/>
            <w:vMerge w:val="continue"/>
            <w:shd w:val="clear" w:color="auto" w:fill="auto"/>
            <w:vAlign w:val="center"/>
          </w:tcPr>
          <w:p w14:paraId="6175B8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33" w:type="dxa"/>
            <w:vMerge w:val="continue"/>
            <w:shd w:val="clear" w:color="auto" w:fill="auto"/>
            <w:vAlign w:val="center"/>
          </w:tcPr>
          <w:p w14:paraId="5E81F7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67" w:type="dxa"/>
            <w:vMerge w:val="continue"/>
            <w:shd w:val="clear" w:color="auto" w:fill="auto"/>
            <w:vAlign w:val="center"/>
          </w:tcPr>
          <w:p w14:paraId="7F02BF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11" w:type="dxa"/>
            <w:vMerge w:val="continue"/>
            <w:shd w:val="clear" w:color="auto" w:fill="auto"/>
            <w:vAlign w:val="center"/>
          </w:tcPr>
          <w:p w14:paraId="56D099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22" w:type="dxa"/>
            <w:gridSpan w:val="2"/>
            <w:vMerge w:val="continue"/>
            <w:shd w:val="clear" w:color="auto" w:fill="auto"/>
            <w:vAlign w:val="center"/>
          </w:tcPr>
          <w:p w14:paraId="676240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3BCB111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684" w:type="dxa"/>
            <w:vMerge w:val="continue"/>
            <w:vAlign w:val="center"/>
          </w:tcPr>
          <w:p w14:paraId="11A7C9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14:paraId="3F63CB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氯酸盐</w:t>
            </w:r>
          </w:p>
        </w:tc>
        <w:tc>
          <w:tcPr>
            <w:tcW w:w="2811" w:type="dxa"/>
            <w:vMerge w:val="restart"/>
            <w:shd w:val="clear" w:color="auto" w:fill="auto"/>
            <w:vAlign w:val="center"/>
          </w:tcPr>
          <w:p w14:paraId="56379F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第10部分：消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毒副产物指标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（20.1、21.1碘量法）</w:t>
            </w:r>
          </w:p>
          <w:p w14:paraId="278E60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GB/T 5750.10-2023</w:t>
            </w:r>
          </w:p>
        </w:tc>
        <w:tc>
          <w:tcPr>
            <w:tcW w:w="1533" w:type="dxa"/>
            <w:vMerge w:val="restart"/>
            <w:shd w:val="clear" w:color="auto" w:fill="auto"/>
            <w:vAlign w:val="center"/>
          </w:tcPr>
          <w:p w14:paraId="7964BB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67" w:type="dxa"/>
            <w:vMerge w:val="restart"/>
            <w:shd w:val="clear" w:color="auto" w:fill="auto"/>
            <w:vAlign w:val="center"/>
          </w:tcPr>
          <w:p w14:paraId="106F69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033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016</w:t>
            </w:r>
          </w:p>
        </w:tc>
        <w:tc>
          <w:tcPr>
            <w:tcW w:w="1211" w:type="dxa"/>
            <w:shd w:val="clear" w:color="auto" w:fill="auto"/>
            <w:vAlign w:val="center"/>
          </w:tcPr>
          <w:p w14:paraId="23F433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0.23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/L</w:t>
            </w:r>
          </w:p>
        </w:tc>
        <w:tc>
          <w:tcPr>
            <w:tcW w:w="1122" w:type="dxa"/>
            <w:gridSpan w:val="2"/>
            <w:vMerge w:val="restart"/>
            <w:shd w:val="clear" w:color="auto" w:fill="auto"/>
            <w:vAlign w:val="center"/>
          </w:tcPr>
          <w:p w14:paraId="3E5DE2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吕梦娇</w:t>
            </w:r>
          </w:p>
        </w:tc>
      </w:tr>
      <w:tr w14:paraId="579177B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684" w:type="dxa"/>
            <w:vMerge w:val="continue"/>
            <w:vAlign w:val="center"/>
          </w:tcPr>
          <w:p w14:paraId="61EE20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color w:val="auto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14:paraId="42D0F9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亚氯酸盐</w:t>
            </w:r>
          </w:p>
        </w:tc>
        <w:tc>
          <w:tcPr>
            <w:tcW w:w="2811" w:type="dxa"/>
            <w:vMerge w:val="continue"/>
            <w:shd w:val="clear" w:color="auto" w:fill="auto"/>
            <w:vAlign w:val="center"/>
          </w:tcPr>
          <w:p w14:paraId="28318B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33" w:type="dxa"/>
            <w:vMerge w:val="continue"/>
            <w:shd w:val="clear" w:color="auto" w:fill="auto"/>
            <w:vAlign w:val="center"/>
          </w:tcPr>
          <w:p w14:paraId="29DCA9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67" w:type="dxa"/>
            <w:vMerge w:val="continue"/>
            <w:shd w:val="clear" w:color="auto" w:fill="auto"/>
            <w:vAlign w:val="center"/>
          </w:tcPr>
          <w:p w14:paraId="09BE6E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2C382A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0.04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/L</w:t>
            </w:r>
          </w:p>
        </w:tc>
        <w:tc>
          <w:tcPr>
            <w:tcW w:w="1122" w:type="dxa"/>
            <w:gridSpan w:val="2"/>
            <w:vMerge w:val="continue"/>
            <w:shd w:val="clear" w:color="auto" w:fill="auto"/>
            <w:vAlign w:val="center"/>
          </w:tcPr>
          <w:p w14:paraId="5A17CC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6EF566A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684" w:type="dxa"/>
            <w:vMerge w:val="continue"/>
            <w:vAlign w:val="center"/>
          </w:tcPr>
          <w:p w14:paraId="3F4ACD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color w:val="auto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14:paraId="3EF5D4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二氧化氯</w:t>
            </w:r>
          </w:p>
        </w:tc>
        <w:tc>
          <w:tcPr>
            <w:tcW w:w="2811" w:type="dxa"/>
            <w:shd w:val="clear" w:color="auto" w:fill="auto"/>
            <w:vAlign w:val="center"/>
          </w:tcPr>
          <w:p w14:paraId="1097EC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消毒剂指标（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8.2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碘量法）GB/T5750.11-2023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7CB9FE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311BDA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016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033</w:t>
            </w:r>
          </w:p>
        </w:tc>
        <w:tc>
          <w:tcPr>
            <w:tcW w:w="1211" w:type="dxa"/>
            <w:shd w:val="clear" w:color="auto" w:fill="auto"/>
            <w:vAlign w:val="center"/>
          </w:tcPr>
          <w:p w14:paraId="162633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/L</w:t>
            </w: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14:paraId="403F8C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李云媛</w:t>
            </w:r>
          </w:p>
        </w:tc>
      </w:tr>
      <w:tr w14:paraId="5E4B41C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" w:type="dxa"/>
          <w:trHeight w:val="397" w:hRule="atLeast"/>
        </w:trPr>
        <w:tc>
          <w:tcPr>
            <w:tcW w:w="684" w:type="dxa"/>
            <w:vMerge w:val="continue"/>
            <w:shd w:val="clear" w:color="auto" w:fill="auto"/>
            <w:vAlign w:val="center"/>
          </w:tcPr>
          <w:p w14:paraId="3A2B40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14:paraId="661C31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砷</w:t>
            </w:r>
          </w:p>
        </w:tc>
        <w:tc>
          <w:tcPr>
            <w:tcW w:w="2811" w:type="dxa"/>
            <w:shd w:val="clear" w:color="auto" w:fill="auto"/>
            <w:vAlign w:val="center"/>
          </w:tcPr>
          <w:p w14:paraId="4381DE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生活饮用水标准检验方法第6部分：金属和类金属指标（9.1氢化物原子荧光法）GB/T5750.6-2023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3EE2B0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原子荧光光度计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1B51CF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YZHB-SB-091</w:t>
            </w:r>
          </w:p>
        </w:tc>
        <w:tc>
          <w:tcPr>
            <w:tcW w:w="1211" w:type="dxa"/>
            <w:shd w:val="clear" w:color="auto" w:fill="auto"/>
            <w:vAlign w:val="center"/>
          </w:tcPr>
          <w:p w14:paraId="731E43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1.0×10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-3</w:t>
            </w:r>
          </w:p>
          <w:p w14:paraId="442197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023" w:type="dxa"/>
            <w:shd w:val="clear" w:color="auto" w:fill="auto"/>
            <w:vAlign w:val="center"/>
          </w:tcPr>
          <w:p w14:paraId="2737EB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董丽萍</w:t>
            </w:r>
          </w:p>
        </w:tc>
      </w:tr>
      <w:tr w14:paraId="35228D3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" w:type="dxa"/>
          <w:trHeight w:val="397" w:hRule="atLeast"/>
        </w:trPr>
        <w:tc>
          <w:tcPr>
            <w:tcW w:w="684" w:type="dxa"/>
            <w:vMerge w:val="continue"/>
            <w:shd w:val="clear" w:color="auto" w:fill="auto"/>
            <w:vAlign w:val="center"/>
          </w:tcPr>
          <w:p w14:paraId="031EE4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14:paraId="0F0F26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汞</w:t>
            </w:r>
          </w:p>
        </w:tc>
        <w:tc>
          <w:tcPr>
            <w:tcW w:w="2811" w:type="dxa"/>
            <w:shd w:val="clear" w:color="auto" w:fill="auto"/>
            <w:vAlign w:val="center"/>
          </w:tcPr>
          <w:p w14:paraId="03C999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生活饮用水标准检验方法第6部分：金属和类金属指标（11.1原子荧光法）GB/T5750.6-2023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65E07D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原子荧光光度计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3729CC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YZHB-SB-091</w:t>
            </w:r>
          </w:p>
        </w:tc>
        <w:tc>
          <w:tcPr>
            <w:tcW w:w="1211" w:type="dxa"/>
            <w:shd w:val="clear" w:color="auto" w:fill="auto"/>
            <w:vAlign w:val="center"/>
          </w:tcPr>
          <w:p w14:paraId="7FC91F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1.0×10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-4</w:t>
            </w:r>
          </w:p>
          <w:p w14:paraId="17826A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023" w:type="dxa"/>
            <w:shd w:val="clear" w:color="auto" w:fill="auto"/>
            <w:vAlign w:val="center"/>
          </w:tcPr>
          <w:p w14:paraId="75F0A5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董丽萍</w:t>
            </w:r>
          </w:p>
        </w:tc>
      </w:tr>
      <w:tr w14:paraId="594EEEE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" w:type="dxa"/>
          <w:trHeight w:val="656" w:hRule="atLeast"/>
        </w:trPr>
        <w:tc>
          <w:tcPr>
            <w:tcW w:w="684" w:type="dxa"/>
            <w:vMerge w:val="continue"/>
            <w:shd w:val="clear" w:color="auto" w:fill="auto"/>
            <w:vAlign w:val="center"/>
          </w:tcPr>
          <w:p w14:paraId="113B09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14:paraId="24AC32E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6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α</w:t>
            </w: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</w:p>
        </w:tc>
        <w:tc>
          <w:tcPr>
            <w:tcW w:w="2811" w:type="dxa"/>
            <w:vMerge w:val="restart"/>
            <w:shd w:val="clear" w:color="auto" w:fill="auto"/>
            <w:vAlign w:val="center"/>
          </w:tcPr>
          <w:p w14:paraId="240334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生活饮用水标准检验方法第13部分：放射性指标(</w:t>
            </w:r>
            <w:r>
              <w:rPr>
                <w:rFonts w:hint="eastAsia" w:ascii="Times New Roman" w:hAnsi="Times New Roman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4.1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低本底法</w:t>
            </w: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α</w:t>
            </w:r>
            <w:r>
              <w:rPr>
                <w:rFonts w:hint="eastAsia" w:ascii="Times New Roman" w:hAnsi="Times New Roman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、5.1总</w:t>
            </w:r>
            <w:r>
              <w:rPr>
                <w:rFonts w:hint="default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β</w:t>
            </w:r>
            <w:r>
              <w:rPr>
                <w:rFonts w:hint="eastAsia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检测法）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GB/T5750.13-2023</w:t>
            </w:r>
          </w:p>
        </w:tc>
        <w:tc>
          <w:tcPr>
            <w:tcW w:w="1533" w:type="dxa"/>
            <w:vMerge w:val="restart"/>
            <w:shd w:val="clear" w:color="auto" w:fill="auto"/>
            <w:vAlign w:val="center"/>
          </w:tcPr>
          <w:p w14:paraId="09BA27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低本底</w:t>
            </w: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αβ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测量仪</w:t>
            </w:r>
          </w:p>
          <w:p w14:paraId="626BA1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箱式电阻炉</w:t>
            </w:r>
          </w:p>
          <w:p w14:paraId="20E368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万分之一天平</w:t>
            </w:r>
          </w:p>
        </w:tc>
        <w:tc>
          <w:tcPr>
            <w:tcW w:w="1567" w:type="dxa"/>
            <w:vMerge w:val="restart"/>
            <w:shd w:val="clear" w:color="auto" w:fill="auto"/>
            <w:vAlign w:val="center"/>
          </w:tcPr>
          <w:p w14:paraId="7C6440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YZHB-SB-160</w:t>
            </w:r>
          </w:p>
          <w:p w14:paraId="6CEE70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default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YZHB-SB-033</w:t>
            </w:r>
          </w:p>
          <w:p w14:paraId="5F4C3E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YZHB-SB-007</w:t>
            </w:r>
          </w:p>
        </w:tc>
        <w:tc>
          <w:tcPr>
            <w:tcW w:w="1211" w:type="dxa"/>
            <w:shd w:val="clear" w:color="auto" w:fill="auto"/>
            <w:vAlign w:val="center"/>
          </w:tcPr>
          <w:p w14:paraId="23F153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0.02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Bq/L</w:t>
            </w:r>
          </w:p>
        </w:tc>
        <w:tc>
          <w:tcPr>
            <w:tcW w:w="1023" w:type="dxa"/>
            <w:vMerge w:val="restart"/>
            <w:shd w:val="clear" w:color="auto" w:fill="auto"/>
            <w:vAlign w:val="center"/>
          </w:tcPr>
          <w:p w14:paraId="1E8DAB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唐雪丽</w:t>
            </w:r>
          </w:p>
        </w:tc>
      </w:tr>
      <w:tr w14:paraId="49668E9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" w:type="dxa"/>
          <w:trHeight w:val="397" w:hRule="atLeast"/>
        </w:trPr>
        <w:tc>
          <w:tcPr>
            <w:tcW w:w="684" w:type="dxa"/>
            <w:vMerge w:val="continue"/>
            <w:shd w:val="clear" w:color="auto" w:fill="auto"/>
            <w:vAlign w:val="center"/>
          </w:tcPr>
          <w:p w14:paraId="304EE8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14:paraId="27BB0B2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6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β</w:t>
            </w: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</w:p>
        </w:tc>
        <w:tc>
          <w:tcPr>
            <w:tcW w:w="2811" w:type="dxa"/>
            <w:vMerge w:val="continue"/>
            <w:shd w:val="clear" w:color="auto" w:fill="auto"/>
            <w:vAlign w:val="center"/>
          </w:tcPr>
          <w:p w14:paraId="265FFF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33" w:type="dxa"/>
            <w:vMerge w:val="continue"/>
            <w:shd w:val="clear" w:color="auto" w:fill="auto"/>
            <w:vAlign w:val="center"/>
          </w:tcPr>
          <w:p w14:paraId="3C023A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67" w:type="dxa"/>
            <w:vMerge w:val="continue"/>
            <w:shd w:val="clear" w:color="auto" w:fill="auto"/>
            <w:vAlign w:val="center"/>
          </w:tcPr>
          <w:p w14:paraId="156E85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761079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0.03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Bq/L</w:t>
            </w:r>
          </w:p>
        </w:tc>
        <w:tc>
          <w:tcPr>
            <w:tcW w:w="1023" w:type="dxa"/>
            <w:vMerge w:val="continue"/>
            <w:shd w:val="clear" w:color="auto" w:fill="auto"/>
            <w:vAlign w:val="center"/>
          </w:tcPr>
          <w:p w14:paraId="7DDE46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224D3AE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" w:type="dxa"/>
          <w:trHeight w:val="397" w:hRule="atLeast"/>
        </w:trPr>
        <w:tc>
          <w:tcPr>
            <w:tcW w:w="684" w:type="dxa"/>
            <w:vMerge w:val="continue"/>
            <w:shd w:val="clear" w:color="auto" w:fill="auto"/>
            <w:vAlign w:val="center"/>
          </w:tcPr>
          <w:p w14:paraId="3C292F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14:paraId="735E275E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6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铁</w:t>
            </w:r>
          </w:p>
        </w:tc>
        <w:tc>
          <w:tcPr>
            <w:tcW w:w="2811" w:type="dxa"/>
            <w:vMerge w:val="restart"/>
            <w:shd w:val="clear" w:color="auto" w:fill="auto"/>
            <w:vAlign w:val="center"/>
          </w:tcPr>
          <w:p w14:paraId="5DC4C3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第6部分：金属和类金属指标（7.2火焰原子吸收分光光度法）GB/T5750.6-2023</w:t>
            </w:r>
          </w:p>
        </w:tc>
        <w:tc>
          <w:tcPr>
            <w:tcW w:w="1533" w:type="dxa"/>
            <w:vMerge w:val="restart"/>
            <w:shd w:val="clear" w:color="auto" w:fill="auto"/>
            <w:vAlign w:val="center"/>
          </w:tcPr>
          <w:p w14:paraId="26DA6E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原子吸收分光光度计</w:t>
            </w:r>
          </w:p>
        </w:tc>
        <w:tc>
          <w:tcPr>
            <w:tcW w:w="1567" w:type="dxa"/>
            <w:vMerge w:val="restart"/>
            <w:shd w:val="clear" w:color="auto" w:fill="auto"/>
            <w:vAlign w:val="center"/>
          </w:tcPr>
          <w:p w14:paraId="4BA438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211" w:type="dxa"/>
            <w:shd w:val="clear" w:color="auto" w:fill="auto"/>
            <w:vAlign w:val="center"/>
          </w:tcPr>
          <w:p w14:paraId="22E362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0.3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023" w:type="dxa"/>
            <w:vMerge w:val="restart"/>
            <w:shd w:val="clear" w:color="auto" w:fill="auto"/>
            <w:vAlign w:val="center"/>
          </w:tcPr>
          <w:p w14:paraId="565427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吕梦娇</w:t>
            </w:r>
          </w:p>
        </w:tc>
      </w:tr>
      <w:tr w14:paraId="453D990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" w:type="dxa"/>
          <w:trHeight w:val="397" w:hRule="atLeast"/>
        </w:trPr>
        <w:tc>
          <w:tcPr>
            <w:tcW w:w="684" w:type="dxa"/>
            <w:vMerge w:val="continue"/>
            <w:shd w:val="clear" w:color="auto" w:fill="auto"/>
            <w:vAlign w:val="center"/>
          </w:tcPr>
          <w:p w14:paraId="2E8FB1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14:paraId="470B981E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6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锰</w:t>
            </w:r>
          </w:p>
        </w:tc>
        <w:tc>
          <w:tcPr>
            <w:tcW w:w="2811" w:type="dxa"/>
            <w:vMerge w:val="continue"/>
            <w:shd w:val="clear" w:color="auto" w:fill="auto"/>
            <w:vAlign w:val="center"/>
          </w:tcPr>
          <w:p w14:paraId="3601D2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33" w:type="dxa"/>
            <w:vMerge w:val="continue"/>
            <w:shd w:val="clear" w:color="auto" w:fill="auto"/>
            <w:vAlign w:val="center"/>
          </w:tcPr>
          <w:p w14:paraId="35EC89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67" w:type="dxa"/>
            <w:vMerge w:val="continue"/>
            <w:shd w:val="clear" w:color="auto" w:fill="auto"/>
            <w:vAlign w:val="center"/>
          </w:tcPr>
          <w:p w14:paraId="453EA0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3580EA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023" w:type="dxa"/>
            <w:vMerge w:val="continue"/>
            <w:shd w:val="clear" w:color="auto" w:fill="auto"/>
            <w:vAlign w:val="center"/>
          </w:tcPr>
          <w:p w14:paraId="451E44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33F6A70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" w:type="dxa"/>
          <w:trHeight w:val="397" w:hRule="atLeast"/>
        </w:trPr>
        <w:tc>
          <w:tcPr>
            <w:tcW w:w="684" w:type="dxa"/>
            <w:vMerge w:val="continue"/>
            <w:shd w:val="clear" w:color="auto" w:fill="auto"/>
            <w:vAlign w:val="center"/>
          </w:tcPr>
          <w:p w14:paraId="465C57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14:paraId="4CD2E49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6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铜</w:t>
            </w:r>
          </w:p>
        </w:tc>
        <w:tc>
          <w:tcPr>
            <w:tcW w:w="2811" w:type="dxa"/>
            <w:vMerge w:val="continue"/>
            <w:shd w:val="clear" w:color="auto" w:fill="auto"/>
            <w:vAlign w:val="center"/>
          </w:tcPr>
          <w:p w14:paraId="64D955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33" w:type="dxa"/>
            <w:vMerge w:val="continue"/>
            <w:shd w:val="clear" w:color="auto" w:fill="auto"/>
            <w:vAlign w:val="center"/>
          </w:tcPr>
          <w:p w14:paraId="585216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67" w:type="dxa"/>
            <w:vMerge w:val="continue"/>
            <w:shd w:val="clear" w:color="auto" w:fill="auto"/>
            <w:vAlign w:val="center"/>
          </w:tcPr>
          <w:p w14:paraId="773F18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7D994B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023" w:type="dxa"/>
            <w:vMerge w:val="continue"/>
            <w:shd w:val="clear" w:color="auto" w:fill="auto"/>
            <w:vAlign w:val="center"/>
          </w:tcPr>
          <w:p w14:paraId="340F7E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6A9DDF7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" w:type="dxa"/>
          <w:trHeight w:val="397" w:hRule="atLeast"/>
        </w:trPr>
        <w:tc>
          <w:tcPr>
            <w:tcW w:w="684" w:type="dxa"/>
            <w:vMerge w:val="continue"/>
            <w:shd w:val="clear" w:color="auto" w:fill="auto"/>
            <w:vAlign w:val="center"/>
          </w:tcPr>
          <w:p w14:paraId="49B339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14:paraId="6BB93EA2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6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锌</w:t>
            </w:r>
          </w:p>
        </w:tc>
        <w:tc>
          <w:tcPr>
            <w:tcW w:w="2811" w:type="dxa"/>
            <w:vMerge w:val="continue"/>
            <w:shd w:val="clear" w:color="auto" w:fill="auto"/>
            <w:vAlign w:val="center"/>
          </w:tcPr>
          <w:p w14:paraId="4119D4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33" w:type="dxa"/>
            <w:vMerge w:val="continue"/>
            <w:shd w:val="clear" w:color="auto" w:fill="auto"/>
            <w:vAlign w:val="center"/>
          </w:tcPr>
          <w:p w14:paraId="654D77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67" w:type="dxa"/>
            <w:vMerge w:val="continue"/>
            <w:shd w:val="clear" w:color="auto" w:fill="auto"/>
            <w:vAlign w:val="center"/>
          </w:tcPr>
          <w:p w14:paraId="4A07A7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288D77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0.05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023" w:type="dxa"/>
            <w:vMerge w:val="continue"/>
            <w:shd w:val="clear" w:color="auto" w:fill="auto"/>
            <w:vAlign w:val="center"/>
          </w:tcPr>
          <w:p w14:paraId="0A4EE0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</w:tbl>
    <w:p w14:paraId="5CE3A5E3">
      <w:pPr>
        <w:spacing w:line="360" w:lineRule="auto"/>
        <w:jc w:val="center"/>
        <w:rPr>
          <w:rFonts w:hint="default" w:ascii="Times New Roman" w:hAnsi="Times New Roman" w:eastAsia="宋体" w:cs="Times New Roman"/>
          <w:b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</w:rPr>
        <w:t>—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报告结束</w:t>
      </w: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</w:rPr>
        <w:t>—</w:t>
      </w:r>
    </w:p>
    <w:p w14:paraId="09E087AF">
      <w:pPr>
        <w:spacing w:line="360" w:lineRule="auto"/>
        <w:jc w:val="left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 xml:space="preserve">编制：               </w:t>
      </w:r>
      <w:r>
        <w:rPr>
          <w:rFonts w:hint="eastAsia" w:cs="Times New Roman"/>
          <w:sz w:val="24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sz w:val="24"/>
        </w:rPr>
        <w:t xml:space="preserve">       </w:t>
      </w:r>
      <w:r>
        <w:rPr>
          <w:rFonts w:hint="eastAsia" w:cs="Times New Roman"/>
          <w:sz w:val="24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sz w:val="24"/>
        </w:rPr>
        <w:t>审核：                     签发：</w:t>
      </w:r>
    </w:p>
    <w:p w14:paraId="28FEABC9">
      <w:pPr>
        <w:jc w:val="left"/>
        <w:rPr>
          <w:rFonts w:hint="eastAsia" w:cs="Times New Roman"/>
          <w:sz w:val="24"/>
          <w:lang w:val="en-US" w:eastAsia="zh-CN"/>
        </w:rPr>
      </w:pPr>
      <w:r>
        <w:rPr>
          <w:rFonts w:hint="eastAsia" w:cs="Times New Roman"/>
          <w:sz w:val="24"/>
          <w:lang w:val="en-US" w:eastAsia="zh-CN"/>
        </w:rPr>
        <w:t xml:space="preserve">                   </w:t>
      </w:r>
    </w:p>
    <w:p w14:paraId="4F25E726">
      <w:pPr>
        <w:ind w:firstLine="6960" w:firstLineChars="2900"/>
        <w:jc w:val="left"/>
        <w:rPr>
          <w:sz w:val="24"/>
        </w:rPr>
      </w:pPr>
      <w:r>
        <w:rPr>
          <w:rFonts w:hint="eastAsia" w:cs="Times New Roman"/>
          <w:sz w:val="24"/>
          <w:lang w:val="en-US" w:eastAsia="zh-CN"/>
        </w:rPr>
        <w:t xml:space="preserve"> 检验检测专用章</w:t>
      </w:r>
      <w:r>
        <w:rPr>
          <w:rFonts w:hint="eastAsia"/>
          <w:sz w:val="24"/>
        </w:rPr>
        <w:t xml:space="preserve">                 </w:t>
      </w:r>
    </w:p>
    <w:sectPr>
      <w:headerReference r:id="rId4" w:type="default"/>
      <w:pgSz w:w="11906" w:h="16838"/>
      <w:pgMar w:top="1440" w:right="1066" w:bottom="698" w:left="11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楷体简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B472AC">
    <w:pPr>
      <w:pStyle w:val="2"/>
      <w:pBdr>
        <w:bottom w:val="none" w:color="auto" w:sz="0" w:space="1"/>
      </w:pBdr>
      <w:jc w:val="left"/>
      <w:rPr>
        <w:rFonts w:ascii="宋体" w:cs="宋体"/>
        <w:sz w:val="21"/>
      </w:rPr>
    </w:pPr>
    <w:r>
      <w:rPr>
        <w:rFonts w:hint="eastAsia" w:cs="Times New Roman" w:eastAsiaTheme="majorEastAsia"/>
        <w:sz w:val="21"/>
        <w:szCs w:val="24"/>
        <w:lang w:val="en-US" w:eastAsia="zh-CN"/>
      </w:rPr>
      <w:t>记录编号：ZL</w:t>
    </w:r>
    <w:r>
      <w:rPr>
        <w:rFonts w:hint="default" w:ascii="Times New Roman" w:hAnsi="Times New Roman" w:cs="Times New Roman" w:eastAsiaTheme="majorEastAsia"/>
        <w:sz w:val="21"/>
        <w:szCs w:val="24"/>
        <w:lang w:eastAsia="zh-CN"/>
      </w:rPr>
      <w:t>JL-43-0</w:t>
    </w:r>
    <w:r>
      <w:rPr>
        <w:rFonts w:hint="eastAsia" w:cs="Times New Roman" w:eastAsiaTheme="majorEastAsia"/>
        <w:sz w:val="21"/>
        <w:szCs w:val="24"/>
        <w:lang w:val="en-US" w:eastAsia="zh-CN"/>
      </w:rPr>
      <w:t>5</w:t>
    </w:r>
    <w:r>
      <w:rPr>
        <w:rFonts w:hint="default" w:ascii="Times New Roman" w:hAnsi="Times New Roman" w:cs="Times New Roman" w:eastAsiaTheme="majorEastAsia"/>
        <w:sz w:val="21"/>
        <w:szCs w:val="24"/>
        <w:lang w:eastAsia="zh-CN"/>
      </w:rPr>
      <w:t xml:space="preserve"> </w:t>
    </w:r>
  </w:p>
  <w:p w14:paraId="5916A9E2">
    <w:pPr>
      <w:pStyle w:val="2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wordWrap w:val="0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79FB37">
    <w:pPr>
      <w:pStyle w:val="2"/>
      <w:pBdr>
        <w:bottom w:val="double" w:color="auto" w:sz="8" w:space="1"/>
      </w:pBdr>
      <w:jc w:val="left"/>
      <w:rPr>
        <w:rFonts w:hint="default" w:eastAsia="宋体"/>
        <w:lang w:val="en-US" w:eastAsia="zh-CN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90B8103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</w:t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>5</w:t>
                          </w:r>
                          <w: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90B8103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</w:t>
                    </w:r>
                    <w:r>
                      <w:rPr>
                        <w:rFonts w:hint="eastAsia"/>
                        <w:lang w:val="en-US" w:eastAsia="zh-CN"/>
                      </w:rPr>
                      <w:t>5</w:t>
                    </w:r>
                    <w:r>
                      <w:t>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cs="Times New Roman" w:eastAsiaTheme="majorEastAsia"/>
        <w:sz w:val="21"/>
        <w:szCs w:val="24"/>
        <w:lang w:val="en-US" w:eastAsia="zh-CN"/>
      </w:rPr>
      <w:t>记录编号：ZL</w:t>
    </w:r>
    <w:r>
      <w:rPr>
        <w:rFonts w:hint="default" w:ascii="Times New Roman" w:hAnsi="Times New Roman" w:cs="Times New Roman" w:eastAsiaTheme="majorEastAsia"/>
        <w:sz w:val="21"/>
        <w:szCs w:val="24"/>
        <w:lang w:eastAsia="zh-CN"/>
      </w:rPr>
      <w:t>JL-43-0</w:t>
    </w:r>
    <w:r>
      <w:rPr>
        <w:rFonts w:hint="eastAsia" w:cs="Times New Roman" w:eastAsiaTheme="majorEastAsia"/>
        <w:sz w:val="21"/>
        <w:szCs w:val="24"/>
        <w:lang w:val="en-US" w:eastAsia="zh-CN"/>
      </w:rPr>
      <w:t>5</w:t>
    </w:r>
    <w:r>
      <w:rPr>
        <w:rFonts w:hint="eastAsia"/>
        <w:lang w:eastAsia="zh-CN"/>
      </w:rPr>
      <w:tab/>
    </w:r>
    <w:r>
      <w:rPr>
        <w:rFonts w:hint="eastAsia"/>
        <w:lang w:eastAsia="zh-CN"/>
      </w:rPr>
      <w:tab/>
    </w:r>
    <w:r>
      <w:rPr>
        <w:rFonts w:hint="eastAsia"/>
        <w:lang w:val="en-US" w:eastAsia="zh-CN"/>
      </w:rPr>
      <w:t xml:space="preserve">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0MjViZWYxNTBiYWZhNGRhYzEwZjBmMWY4MGVhMWUifQ=="/>
    <w:docVar w:name="KSO_WPS_MARK_KEY" w:val="6e56752d-dd66-4799-bc60-68b537b7c6b4"/>
  </w:docVars>
  <w:rsids>
    <w:rsidRoot w:val="00F94037"/>
    <w:rsid w:val="000A5BAA"/>
    <w:rsid w:val="001250C6"/>
    <w:rsid w:val="001974B4"/>
    <w:rsid w:val="001E1F90"/>
    <w:rsid w:val="00200C69"/>
    <w:rsid w:val="002270B5"/>
    <w:rsid w:val="00283FD7"/>
    <w:rsid w:val="0039180A"/>
    <w:rsid w:val="00406EB8"/>
    <w:rsid w:val="0042238E"/>
    <w:rsid w:val="00436369"/>
    <w:rsid w:val="00445F6E"/>
    <w:rsid w:val="0046608A"/>
    <w:rsid w:val="005021F1"/>
    <w:rsid w:val="00511543"/>
    <w:rsid w:val="005B40FD"/>
    <w:rsid w:val="00652107"/>
    <w:rsid w:val="00672507"/>
    <w:rsid w:val="006F4421"/>
    <w:rsid w:val="00713CB9"/>
    <w:rsid w:val="007573F4"/>
    <w:rsid w:val="008658E1"/>
    <w:rsid w:val="008C7D6D"/>
    <w:rsid w:val="0094671A"/>
    <w:rsid w:val="009773E1"/>
    <w:rsid w:val="0098252B"/>
    <w:rsid w:val="009E43CE"/>
    <w:rsid w:val="00A50D18"/>
    <w:rsid w:val="00A6362C"/>
    <w:rsid w:val="00A908E2"/>
    <w:rsid w:val="00B06A46"/>
    <w:rsid w:val="00B30B77"/>
    <w:rsid w:val="00B31721"/>
    <w:rsid w:val="00B3559B"/>
    <w:rsid w:val="00B37160"/>
    <w:rsid w:val="00C36025"/>
    <w:rsid w:val="00C51C3B"/>
    <w:rsid w:val="00CB0BEB"/>
    <w:rsid w:val="00CC1000"/>
    <w:rsid w:val="00D32588"/>
    <w:rsid w:val="00D57EC0"/>
    <w:rsid w:val="00D849A2"/>
    <w:rsid w:val="00DA2DC5"/>
    <w:rsid w:val="00DF4027"/>
    <w:rsid w:val="00ED29B2"/>
    <w:rsid w:val="00F41096"/>
    <w:rsid w:val="00F41864"/>
    <w:rsid w:val="00F449F2"/>
    <w:rsid w:val="00F52FB5"/>
    <w:rsid w:val="00F94037"/>
    <w:rsid w:val="015D58BE"/>
    <w:rsid w:val="024739BC"/>
    <w:rsid w:val="0248331D"/>
    <w:rsid w:val="02B47BBB"/>
    <w:rsid w:val="02FA795E"/>
    <w:rsid w:val="038B1487"/>
    <w:rsid w:val="038B24F5"/>
    <w:rsid w:val="03972CB9"/>
    <w:rsid w:val="04051239"/>
    <w:rsid w:val="040E14E6"/>
    <w:rsid w:val="04373786"/>
    <w:rsid w:val="043C1583"/>
    <w:rsid w:val="04910D1F"/>
    <w:rsid w:val="052F6B4E"/>
    <w:rsid w:val="05750DBE"/>
    <w:rsid w:val="05A96109"/>
    <w:rsid w:val="05FB317E"/>
    <w:rsid w:val="060E1EFF"/>
    <w:rsid w:val="06262632"/>
    <w:rsid w:val="062C51A3"/>
    <w:rsid w:val="06573131"/>
    <w:rsid w:val="0660151F"/>
    <w:rsid w:val="06AE7966"/>
    <w:rsid w:val="0705176F"/>
    <w:rsid w:val="078B2EB1"/>
    <w:rsid w:val="07943000"/>
    <w:rsid w:val="07E04497"/>
    <w:rsid w:val="07E15B19"/>
    <w:rsid w:val="07FA4F07"/>
    <w:rsid w:val="07FB39CA"/>
    <w:rsid w:val="0868563A"/>
    <w:rsid w:val="091031D9"/>
    <w:rsid w:val="09336C07"/>
    <w:rsid w:val="09350678"/>
    <w:rsid w:val="09475E50"/>
    <w:rsid w:val="09817EF0"/>
    <w:rsid w:val="09881AE9"/>
    <w:rsid w:val="098B3F8E"/>
    <w:rsid w:val="09A63C0E"/>
    <w:rsid w:val="09BA26D8"/>
    <w:rsid w:val="09C50A4F"/>
    <w:rsid w:val="09CF0ED6"/>
    <w:rsid w:val="0A546A76"/>
    <w:rsid w:val="0A853234"/>
    <w:rsid w:val="0A8A4167"/>
    <w:rsid w:val="0A8B2602"/>
    <w:rsid w:val="0A9873E4"/>
    <w:rsid w:val="0AA83359"/>
    <w:rsid w:val="0B373A09"/>
    <w:rsid w:val="0B586B82"/>
    <w:rsid w:val="0B5F372A"/>
    <w:rsid w:val="0BED6157"/>
    <w:rsid w:val="0C784ADE"/>
    <w:rsid w:val="0CBA263E"/>
    <w:rsid w:val="0D1F34A7"/>
    <w:rsid w:val="0D335DAA"/>
    <w:rsid w:val="0D64222D"/>
    <w:rsid w:val="0D786060"/>
    <w:rsid w:val="0D9E354A"/>
    <w:rsid w:val="0DCA7AC2"/>
    <w:rsid w:val="0DE620DB"/>
    <w:rsid w:val="0E534C35"/>
    <w:rsid w:val="0E663FDA"/>
    <w:rsid w:val="0E947D89"/>
    <w:rsid w:val="0EEE5857"/>
    <w:rsid w:val="0F064A5E"/>
    <w:rsid w:val="0F3758CD"/>
    <w:rsid w:val="10251DCD"/>
    <w:rsid w:val="10466E61"/>
    <w:rsid w:val="105C48D7"/>
    <w:rsid w:val="107204AC"/>
    <w:rsid w:val="10A725C7"/>
    <w:rsid w:val="10B67A91"/>
    <w:rsid w:val="10DB2FDB"/>
    <w:rsid w:val="10EB3073"/>
    <w:rsid w:val="11286567"/>
    <w:rsid w:val="117D1454"/>
    <w:rsid w:val="11A71FCB"/>
    <w:rsid w:val="11D847EF"/>
    <w:rsid w:val="12816817"/>
    <w:rsid w:val="12A41E09"/>
    <w:rsid w:val="13AE41D1"/>
    <w:rsid w:val="13FE6694"/>
    <w:rsid w:val="143E2C4F"/>
    <w:rsid w:val="146B01BE"/>
    <w:rsid w:val="14AD4FC5"/>
    <w:rsid w:val="151469EA"/>
    <w:rsid w:val="151A3AF9"/>
    <w:rsid w:val="156773BC"/>
    <w:rsid w:val="15737BE5"/>
    <w:rsid w:val="15B62055"/>
    <w:rsid w:val="15F646C6"/>
    <w:rsid w:val="16003DC8"/>
    <w:rsid w:val="160D3489"/>
    <w:rsid w:val="16226397"/>
    <w:rsid w:val="16825BD7"/>
    <w:rsid w:val="16EB3C2E"/>
    <w:rsid w:val="17133D0A"/>
    <w:rsid w:val="1759005C"/>
    <w:rsid w:val="17CB6EEE"/>
    <w:rsid w:val="18860743"/>
    <w:rsid w:val="188C387F"/>
    <w:rsid w:val="18BE7086"/>
    <w:rsid w:val="197F1956"/>
    <w:rsid w:val="19C31523"/>
    <w:rsid w:val="19D11E91"/>
    <w:rsid w:val="19E51499"/>
    <w:rsid w:val="1A0579BE"/>
    <w:rsid w:val="1A345F7C"/>
    <w:rsid w:val="1A497C7A"/>
    <w:rsid w:val="1A5B79AD"/>
    <w:rsid w:val="1A9F789A"/>
    <w:rsid w:val="1ABF30C4"/>
    <w:rsid w:val="1AEA535E"/>
    <w:rsid w:val="1B0F7D0E"/>
    <w:rsid w:val="1B684130"/>
    <w:rsid w:val="1B6C2626"/>
    <w:rsid w:val="1C626DD1"/>
    <w:rsid w:val="1CD26EAE"/>
    <w:rsid w:val="1D2422D8"/>
    <w:rsid w:val="1D893DCF"/>
    <w:rsid w:val="1DB31EC8"/>
    <w:rsid w:val="1DC16E37"/>
    <w:rsid w:val="1DE21058"/>
    <w:rsid w:val="1E3A25DD"/>
    <w:rsid w:val="1E7119D8"/>
    <w:rsid w:val="1E796207"/>
    <w:rsid w:val="1ED8781E"/>
    <w:rsid w:val="1F0E4FEE"/>
    <w:rsid w:val="1F4E188E"/>
    <w:rsid w:val="1F617814"/>
    <w:rsid w:val="20F02569"/>
    <w:rsid w:val="20F63B65"/>
    <w:rsid w:val="210219EF"/>
    <w:rsid w:val="21090163"/>
    <w:rsid w:val="215E1045"/>
    <w:rsid w:val="21860FA1"/>
    <w:rsid w:val="21E6162D"/>
    <w:rsid w:val="22702C63"/>
    <w:rsid w:val="22CC3602"/>
    <w:rsid w:val="23032B50"/>
    <w:rsid w:val="233358B2"/>
    <w:rsid w:val="23632B4D"/>
    <w:rsid w:val="23C6155B"/>
    <w:rsid w:val="23C87D11"/>
    <w:rsid w:val="241F37F9"/>
    <w:rsid w:val="247B11B2"/>
    <w:rsid w:val="253C36E8"/>
    <w:rsid w:val="255413C0"/>
    <w:rsid w:val="25761B5B"/>
    <w:rsid w:val="259959FC"/>
    <w:rsid w:val="25BA23AF"/>
    <w:rsid w:val="25C91C6F"/>
    <w:rsid w:val="25F35DDA"/>
    <w:rsid w:val="26334E45"/>
    <w:rsid w:val="268D0BB0"/>
    <w:rsid w:val="26E95469"/>
    <w:rsid w:val="272C0707"/>
    <w:rsid w:val="275639D6"/>
    <w:rsid w:val="281C433A"/>
    <w:rsid w:val="28433F5A"/>
    <w:rsid w:val="28870BE3"/>
    <w:rsid w:val="289110A0"/>
    <w:rsid w:val="28AC7A25"/>
    <w:rsid w:val="29301CF4"/>
    <w:rsid w:val="29591792"/>
    <w:rsid w:val="298365D8"/>
    <w:rsid w:val="29951B29"/>
    <w:rsid w:val="29A529D1"/>
    <w:rsid w:val="2A834AE2"/>
    <w:rsid w:val="2A896488"/>
    <w:rsid w:val="2AB36222"/>
    <w:rsid w:val="2AED4651"/>
    <w:rsid w:val="2AEF03C9"/>
    <w:rsid w:val="2AFB6D6E"/>
    <w:rsid w:val="2B1C4A13"/>
    <w:rsid w:val="2B31409E"/>
    <w:rsid w:val="2B345DDC"/>
    <w:rsid w:val="2BB550C9"/>
    <w:rsid w:val="2C0D7030"/>
    <w:rsid w:val="2C4F5B4D"/>
    <w:rsid w:val="2D492DAA"/>
    <w:rsid w:val="2DD06AAC"/>
    <w:rsid w:val="2E0D59BD"/>
    <w:rsid w:val="2E2A2647"/>
    <w:rsid w:val="2E2F6D2F"/>
    <w:rsid w:val="2E3938D1"/>
    <w:rsid w:val="2E455614"/>
    <w:rsid w:val="2E6E5EC2"/>
    <w:rsid w:val="2E9530F1"/>
    <w:rsid w:val="2F0523E0"/>
    <w:rsid w:val="2F313A64"/>
    <w:rsid w:val="2F552445"/>
    <w:rsid w:val="2F8C4820"/>
    <w:rsid w:val="2F9B3B3E"/>
    <w:rsid w:val="304D1005"/>
    <w:rsid w:val="30527C15"/>
    <w:rsid w:val="305556AB"/>
    <w:rsid w:val="307009D2"/>
    <w:rsid w:val="30711881"/>
    <w:rsid w:val="30753F7C"/>
    <w:rsid w:val="30EA49FF"/>
    <w:rsid w:val="30FF59A0"/>
    <w:rsid w:val="313C0812"/>
    <w:rsid w:val="31750EFD"/>
    <w:rsid w:val="31791D34"/>
    <w:rsid w:val="31884FB9"/>
    <w:rsid w:val="31A20B3B"/>
    <w:rsid w:val="31A61C18"/>
    <w:rsid w:val="31BD09BF"/>
    <w:rsid w:val="31FE0EF2"/>
    <w:rsid w:val="32AE3ECE"/>
    <w:rsid w:val="3321133C"/>
    <w:rsid w:val="339E2A11"/>
    <w:rsid w:val="33AF4396"/>
    <w:rsid w:val="344357E0"/>
    <w:rsid w:val="347C2D4C"/>
    <w:rsid w:val="355D3517"/>
    <w:rsid w:val="35814314"/>
    <w:rsid w:val="35BC61A9"/>
    <w:rsid w:val="3659703F"/>
    <w:rsid w:val="36927055"/>
    <w:rsid w:val="36965B9D"/>
    <w:rsid w:val="370945C1"/>
    <w:rsid w:val="37316738"/>
    <w:rsid w:val="373E2880"/>
    <w:rsid w:val="376C1B14"/>
    <w:rsid w:val="37871DEF"/>
    <w:rsid w:val="37C95448"/>
    <w:rsid w:val="37ED1DE6"/>
    <w:rsid w:val="37FA03AE"/>
    <w:rsid w:val="37FD31A9"/>
    <w:rsid w:val="38A960AA"/>
    <w:rsid w:val="39256669"/>
    <w:rsid w:val="39987E7E"/>
    <w:rsid w:val="3B8E32E7"/>
    <w:rsid w:val="3BB23479"/>
    <w:rsid w:val="3BB84807"/>
    <w:rsid w:val="3BCB62E9"/>
    <w:rsid w:val="3BCC667D"/>
    <w:rsid w:val="3C8D17F0"/>
    <w:rsid w:val="3CEE4705"/>
    <w:rsid w:val="3D2C432C"/>
    <w:rsid w:val="3DDA6CB7"/>
    <w:rsid w:val="3DFD4754"/>
    <w:rsid w:val="3E0C4CEF"/>
    <w:rsid w:val="3E15338E"/>
    <w:rsid w:val="3EAB283F"/>
    <w:rsid w:val="3EBC503C"/>
    <w:rsid w:val="3EC15781"/>
    <w:rsid w:val="3F0E0521"/>
    <w:rsid w:val="3F6C76A1"/>
    <w:rsid w:val="3FB56AAF"/>
    <w:rsid w:val="40B8578E"/>
    <w:rsid w:val="40CA5366"/>
    <w:rsid w:val="40ED0AAF"/>
    <w:rsid w:val="41087697"/>
    <w:rsid w:val="41137B94"/>
    <w:rsid w:val="4126049D"/>
    <w:rsid w:val="41AC2719"/>
    <w:rsid w:val="427066FD"/>
    <w:rsid w:val="429502DA"/>
    <w:rsid w:val="42A17DA3"/>
    <w:rsid w:val="43432475"/>
    <w:rsid w:val="43706483"/>
    <w:rsid w:val="43C72CBD"/>
    <w:rsid w:val="44541609"/>
    <w:rsid w:val="44E623E5"/>
    <w:rsid w:val="452D6E7F"/>
    <w:rsid w:val="453A65FC"/>
    <w:rsid w:val="45B222C8"/>
    <w:rsid w:val="45B83AA2"/>
    <w:rsid w:val="45F130E9"/>
    <w:rsid w:val="45F20916"/>
    <w:rsid w:val="464B4059"/>
    <w:rsid w:val="467E0746"/>
    <w:rsid w:val="468202BA"/>
    <w:rsid w:val="46A52698"/>
    <w:rsid w:val="46B81B60"/>
    <w:rsid w:val="46D2157E"/>
    <w:rsid w:val="47484C91"/>
    <w:rsid w:val="474C05CE"/>
    <w:rsid w:val="47881532"/>
    <w:rsid w:val="47AB0238"/>
    <w:rsid w:val="48687F73"/>
    <w:rsid w:val="48BC7DD3"/>
    <w:rsid w:val="49303C2F"/>
    <w:rsid w:val="4940757E"/>
    <w:rsid w:val="49493713"/>
    <w:rsid w:val="494E0559"/>
    <w:rsid w:val="49565E47"/>
    <w:rsid w:val="4966560A"/>
    <w:rsid w:val="49735966"/>
    <w:rsid w:val="49F94F15"/>
    <w:rsid w:val="4A2A4642"/>
    <w:rsid w:val="4A3B491F"/>
    <w:rsid w:val="4A881849"/>
    <w:rsid w:val="4A893C5B"/>
    <w:rsid w:val="4A9061BE"/>
    <w:rsid w:val="4AE93A81"/>
    <w:rsid w:val="4AE96795"/>
    <w:rsid w:val="4B102A69"/>
    <w:rsid w:val="4B496B9D"/>
    <w:rsid w:val="4B836DB8"/>
    <w:rsid w:val="4C144BAE"/>
    <w:rsid w:val="4C273D08"/>
    <w:rsid w:val="4C45016F"/>
    <w:rsid w:val="4C576509"/>
    <w:rsid w:val="4C5F34F9"/>
    <w:rsid w:val="4C722A64"/>
    <w:rsid w:val="4D00042C"/>
    <w:rsid w:val="4D1A1729"/>
    <w:rsid w:val="4D5D520F"/>
    <w:rsid w:val="4E0B4AD7"/>
    <w:rsid w:val="4E1C1A95"/>
    <w:rsid w:val="4E2F2707"/>
    <w:rsid w:val="4E302338"/>
    <w:rsid w:val="4E7C7C53"/>
    <w:rsid w:val="4E8662E1"/>
    <w:rsid w:val="4EA019C1"/>
    <w:rsid w:val="4F216DD9"/>
    <w:rsid w:val="4F280E1C"/>
    <w:rsid w:val="4F4E2414"/>
    <w:rsid w:val="4F74615E"/>
    <w:rsid w:val="4F7D74A2"/>
    <w:rsid w:val="4F9C25DF"/>
    <w:rsid w:val="4FE55173"/>
    <w:rsid w:val="4FE62203"/>
    <w:rsid w:val="50250266"/>
    <w:rsid w:val="504E09F4"/>
    <w:rsid w:val="50C92220"/>
    <w:rsid w:val="50C957E0"/>
    <w:rsid w:val="512F487A"/>
    <w:rsid w:val="518B50B0"/>
    <w:rsid w:val="51B26D91"/>
    <w:rsid w:val="51CB4010"/>
    <w:rsid w:val="522E0F28"/>
    <w:rsid w:val="52B76AB4"/>
    <w:rsid w:val="535153AC"/>
    <w:rsid w:val="537E66AA"/>
    <w:rsid w:val="539F40D2"/>
    <w:rsid w:val="53B90878"/>
    <w:rsid w:val="54091C4C"/>
    <w:rsid w:val="541B654D"/>
    <w:rsid w:val="54372316"/>
    <w:rsid w:val="544E657A"/>
    <w:rsid w:val="54CC5154"/>
    <w:rsid w:val="54FE21EB"/>
    <w:rsid w:val="5501777A"/>
    <w:rsid w:val="551D60EF"/>
    <w:rsid w:val="5572737D"/>
    <w:rsid w:val="55B8083A"/>
    <w:rsid w:val="55F1600C"/>
    <w:rsid w:val="56484CDA"/>
    <w:rsid w:val="566E2B2B"/>
    <w:rsid w:val="569A4AF4"/>
    <w:rsid w:val="56A63783"/>
    <w:rsid w:val="575E7444"/>
    <w:rsid w:val="57E04A72"/>
    <w:rsid w:val="57F01CD9"/>
    <w:rsid w:val="586A575F"/>
    <w:rsid w:val="58F81B71"/>
    <w:rsid w:val="59400E31"/>
    <w:rsid w:val="595119A0"/>
    <w:rsid w:val="59943D66"/>
    <w:rsid w:val="59B35CFD"/>
    <w:rsid w:val="59E93866"/>
    <w:rsid w:val="5A5E435D"/>
    <w:rsid w:val="5A673229"/>
    <w:rsid w:val="5AD1527D"/>
    <w:rsid w:val="5AED7BD2"/>
    <w:rsid w:val="5AF3296E"/>
    <w:rsid w:val="5B2D0D94"/>
    <w:rsid w:val="5B547B76"/>
    <w:rsid w:val="5BDC3C27"/>
    <w:rsid w:val="5BE741D5"/>
    <w:rsid w:val="5C28258A"/>
    <w:rsid w:val="5C63396F"/>
    <w:rsid w:val="5CA72D38"/>
    <w:rsid w:val="5D0E5BDE"/>
    <w:rsid w:val="5D137698"/>
    <w:rsid w:val="5D714A49"/>
    <w:rsid w:val="5D8C2E23"/>
    <w:rsid w:val="5DC84AFD"/>
    <w:rsid w:val="5DEF3C61"/>
    <w:rsid w:val="5E2A6D9A"/>
    <w:rsid w:val="5E3A121D"/>
    <w:rsid w:val="5E665688"/>
    <w:rsid w:val="5EAE649E"/>
    <w:rsid w:val="5F5B1A5C"/>
    <w:rsid w:val="60124B7C"/>
    <w:rsid w:val="601C62A3"/>
    <w:rsid w:val="60AB1FDD"/>
    <w:rsid w:val="613613F9"/>
    <w:rsid w:val="613E311E"/>
    <w:rsid w:val="619D64B8"/>
    <w:rsid w:val="61A86601"/>
    <w:rsid w:val="61BA582C"/>
    <w:rsid w:val="61D75163"/>
    <w:rsid w:val="620A1C49"/>
    <w:rsid w:val="6237240F"/>
    <w:rsid w:val="62853B50"/>
    <w:rsid w:val="628B11FF"/>
    <w:rsid w:val="62BA1039"/>
    <w:rsid w:val="63365E8E"/>
    <w:rsid w:val="63FA6EBC"/>
    <w:rsid w:val="642F4DB7"/>
    <w:rsid w:val="643A0510"/>
    <w:rsid w:val="64425CDF"/>
    <w:rsid w:val="649079D2"/>
    <w:rsid w:val="64CA323D"/>
    <w:rsid w:val="64D23995"/>
    <w:rsid w:val="64FE29DC"/>
    <w:rsid w:val="65120A6D"/>
    <w:rsid w:val="65387C9C"/>
    <w:rsid w:val="654621EC"/>
    <w:rsid w:val="6597254E"/>
    <w:rsid w:val="65B35DF3"/>
    <w:rsid w:val="675F3B7B"/>
    <w:rsid w:val="679A0E6E"/>
    <w:rsid w:val="67B57A71"/>
    <w:rsid w:val="681461CB"/>
    <w:rsid w:val="68D76D2A"/>
    <w:rsid w:val="69A04061"/>
    <w:rsid w:val="69BD1B05"/>
    <w:rsid w:val="69E36A46"/>
    <w:rsid w:val="69F13EF2"/>
    <w:rsid w:val="69F3430A"/>
    <w:rsid w:val="6A3A6EA0"/>
    <w:rsid w:val="6A641C27"/>
    <w:rsid w:val="6AAB7162"/>
    <w:rsid w:val="6AB50AE5"/>
    <w:rsid w:val="6AF97ECD"/>
    <w:rsid w:val="6B5D44AB"/>
    <w:rsid w:val="6BA047ED"/>
    <w:rsid w:val="6C100608"/>
    <w:rsid w:val="6C1C7982"/>
    <w:rsid w:val="6C9003BD"/>
    <w:rsid w:val="6CB0280D"/>
    <w:rsid w:val="6D2822F2"/>
    <w:rsid w:val="6D29714E"/>
    <w:rsid w:val="6D2A397C"/>
    <w:rsid w:val="6D5278E7"/>
    <w:rsid w:val="6D8470E3"/>
    <w:rsid w:val="6DFE7BE6"/>
    <w:rsid w:val="6EDF78CA"/>
    <w:rsid w:val="6EE544A1"/>
    <w:rsid w:val="6F807793"/>
    <w:rsid w:val="6FE83456"/>
    <w:rsid w:val="70547C62"/>
    <w:rsid w:val="707075FB"/>
    <w:rsid w:val="70722396"/>
    <w:rsid w:val="70903FB9"/>
    <w:rsid w:val="709F7612"/>
    <w:rsid w:val="70A6288F"/>
    <w:rsid w:val="70DC5F2C"/>
    <w:rsid w:val="71080E6A"/>
    <w:rsid w:val="71492D20"/>
    <w:rsid w:val="716D5171"/>
    <w:rsid w:val="719205E7"/>
    <w:rsid w:val="720D24B0"/>
    <w:rsid w:val="73497474"/>
    <w:rsid w:val="739F0A03"/>
    <w:rsid w:val="73B0528B"/>
    <w:rsid w:val="73B10269"/>
    <w:rsid w:val="74422733"/>
    <w:rsid w:val="747C588D"/>
    <w:rsid w:val="748422CD"/>
    <w:rsid w:val="7485147A"/>
    <w:rsid w:val="74B44E65"/>
    <w:rsid w:val="74B70045"/>
    <w:rsid w:val="74DE2012"/>
    <w:rsid w:val="75016D01"/>
    <w:rsid w:val="75163D16"/>
    <w:rsid w:val="757F5473"/>
    <w:rsid w:val="75992A8F"/>
    <w:rsid w:val="75C92DD4"/>
    <w:rsid w:val="765F2D9E"/>
    <w:rsid w:val="76CE15CF"/>
    <w:rsid w:val="76FD572F"/>
    <w:rsid w:val="77156453"/>
    <w:rsid w:val="7717243E"/>
    <w:rsid w:val="778C4688"/>
    <w:rsid w:val="77F53DC2"/>
    <w:rsid w:val="787A3D88"/>
    <w:rsid w:val="78A978D7"/>
    <w:rsid w:val="78DC413B"/>
    <w:rsid w:val="797E1AE5"/>
    <w:rsid w:val="79C1605A"/>
    <w:rsid w:val="79E74818"/>
    <w:rsid w:val="7A232A8A"/>
    <w:rsid w:val="7A2860D9"/>
    <w:rsid w:val="7A356CF0"/>
    <w:rsid w:val="7A5A47A3"/>
    <w:rsid w:val="7AAD79E7"/>
    <w:rsid w:val="7B10211F"/>
    <w:rsid w:val="7B3E579F"/>
    <w:rsid w:val="7B5569F0"/>
    <w:rsid w:val="7BDD66EC"/>
    <w:rsid w:val="7BE92F7F"/>
    <w:rsid w:val="7C2237C1"/>
    <w:rsid w:val="7C324FED"/>
    <w:rsid w:val="7C5B288E"/>
    <w:rsid w:val="7C6025C1"/>
    <w:rsid w:val="7C765821"/>
    <w:rsid w:val="7C8C3D70"/>
    <w:rsid w:val="7CA81DC9"/>
    <w:rsid w:val="7CCA4413"/>
    <w:rsid w:val="7D1571FC"/>
    <w:rsid w:val="7DB2292C"/>
    <w:rsid w:val="7DDA593C"/>
    <w:rsid w:val="7E0D07C1"/>
    <w:rsid w:val="7E113011"/>
    <w:rsid w:val="7E617E0B"/>
    <w:rsid w:val="7E7062A0"/>
    <w:rsid w:val="7F492E91"/>
    <w:rsid w:val="7F524521"/>
    <w:rsid w:val="7F65207E"/>
    <w:rsid w:val="7FB57231"/>
    <w:rsid w:val="7FCF3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autoRedefine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44"/>
      <w:sz w:val="24"/>
      <w:szCs w:val="24"/>
      <w:lang w:val="en-US" w:eastAsia="zh-CN" w:bidi="ar"/>
    </w:rPr>
  </w:style>
  <w:style w:type="paragraph" w:styleId="4">
    <w:name w:val="heading 3"/>
    <w:basedOn w:val="1"/>
    <w:next w:val="1"/>
    <w:autoRedefine/>
    <w:qFormat/>
    <w:uiPriority w:val="99"/>
    <w:pPr>
      <w:keepNext/>
      <w:keepLines/>
      <w:spacing w:line="560" w:lineRule="exact"/>
      <w:ind w:firstLine="200" w:firstLineChars="200"/>
      <w:outlineLvl w:val="2"/>
    </w:pPr>
    <w:rPr>
      <w:rFonts w:ascii="方正仿宋简体" w:hAnsi="Calibri" w:eastAsia="方正楷体简体"/>
      <w:b/>
      <w:bCs/>
      <w:sz w:val="32"/>
      <w:szCs w:val="32"/>
    </w:rPr>
  </w:style>
  <w:style w:type="character" w:default="1" w:styleId="14">
    <w:name w:val="Default Paragraph Font"/>
    <w:autoRedefine/>
    <w:semiHidden/>
    <w:unhideWhenUsed/>
    <w:qFormat/>
    <w:uiPriority w:val="1"/>
  </w:style>
  <w:style w:type="table" w:default="1" w:styleId="1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next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Indent"/>
    <w:basedOn w:val="1"/>
    <w:autoRedefine/>
    <w:qFormat/>
    <w:uiPriority w:val="0"/>
    <w:pPr>
      <w:ind w:firstLine="420" w:firstLineChars="200"/>
    </w:pPr>
    <w:rPr>
      <w:lang w:eastAsia="zh-TW"/>
    </w:rPr>
  </w:style>
  <w:style w:type="paragraph" w:styleId="6">
    <w:name w:val="annotation text"/>
    <w:basedOn w:val="1"/>
    <w:autoRedefine/>
    <w:qFormat/>
    <w:uiPriority w:val="0"/>
    <w:pPr>
      <w:jc w:val="left"/>
    </w:pPr>
  </w:style>
  <w:style w:type="paragraph" w:styleId="7">
    <w:name w:val="Body Text"/>
    <w:basedOn w:val="1"/>
    <w:autoRedefine/>
    <w:qFormat/>
    <w:uiPriority w:val="0"/>
    <w:pPr>
      <w:spacing w:line="360" w:lineRule="auto"/>
      <w:ind w:firstLine="560" w:firstLineChars="200"/>
    </w:pPr>
    <w:rPr>
      <w:bCs/>
      <w:sz w:val="28"/>
    </w:rPr>
  </w:style>
  <w:style w:type="paragraph" w:styleId="8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toc 2"/>
    <w:basedOn w:val="1"/>
    <w:next w:val="1"/>
    <w:autoRedefine/>
    <w:qFormat/>
    <w:uiPriority w:val="39"/>
    <w:pPr>
      <w:ind w:left="210"/>
      <w:jc w:val="left"/>
    </w:pPr>
    <w:rPr>
      <w:rFonts w:ascii="Times New Roman" w:hAnsi="Times New Roman"/>
      <w:smallCaps/>
      <w:sz w:val="20"/>
      <w:szCs w:val="20"/>
    </w:rPr>
  </w:style>
  <w:style w:type="paragraph" w:styleId="10">
    <w:name w:val="Body Text First Indent 2"/>
    <w:basedOn w:val="1"/>
    <w:next w:val="11"/>
    <w:autoRedefine/>
    <w:qFormat/>
    <w:uiPriority w:val="0"/>
    <w:pPr>
      <w:spacing w:line="240" w:lineRule="auto"/>
      <w:ind w:left="420" w:leftChars="200" w:firstLine="420" w:firstLineChars="200"/>
    </w:pPr>
  </w:style>
  <w:style w:type="paragraph" w:customStyle="1" w:styleId="11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table" w:styleId="13">
    <w:name w:val="Table Grid"/>
    <w:basedOn w:val="1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表格内"/>
    <w:basedOn w:val="1"/>
    <w:autoRedefine/>
    <w:qFormat/>
    <w:uiPriority w:val="0"/>
    <w:pPr>
      <w:widowControl/>
      <w:adjustRightInd w:val="0"/>
      <w:snapToGrid w:val="0"/>
      <w:spacing w:after="200" w:line="360" w:lineRule="exact"/>
      <w:jc w:val="center"/>
    </w:pPr>
    <w:rPr>
      <w:rFonts w:eastAsia="微软雅黑"/>
      <w:snapToGrid w:val="0"/>
      <w:kern w:val="0"/>
      <w:sz w:val="22"/>
      <w:szCs w:val="21"/>
    </w:rPr>
  </w:style>
  <w:style w:type="paragraph" w:customStyle="1" w:styleId="16">
    <w:name w:val="列出段落1"/>
    <w:basedOn w:val="1"/>
    <w:autoRedefine/>
    <w:qFormat/>
    <w:uiPriority w:val="34"/>
    <w:pPr>
      <w:ind w:firstLine="420" w:firstLineChars="200"/>
    </w:pPr>
  </w:style>
  <w:style w:type="paragraph" w:customStyle="1" w:styleId="17">
    <w:name w:val="无间隔2"/>
    <w:autoRedefine/>
    <w:qFormat/>
    <w:uiPriority w:val="1"/>
    <w:pPr>
      <w:widowControl w:val="0"/>
      <w:adjustRightInd w:val="0"/>
      <w:snapToGrid w:val="0"/>
      <w:jc w:val="both"/>
    </w:pPr>
    <w:rPr>
      <w:rFonts w:ascii="Times New Roman" w:hAnsi="Times New Roman" w:eastAsia="宋体" w:cs="Times New Roman"/>
      <w:kern w:val="2"/>
      <w:sz w:val="18"/>
      <w:szCs w:val="24"/>
      <w:lang w:val="en-US" w:eastAsia="zh-CN" w:bidi="ar-SA"/>
    </w:rPr>
  </w:style>
  <w:style w:type="paragraph" w:customStyle="1" w:styleId="18">
    <w:name w:val="Table Paragraph"/>
    <w:basedOn w:val="1"/>
    <w:autoRedefine/>
    <w:qFormat/>
    <w:uiPriority w:val="1"/>
    <w:pPr>
      <w:jc w:val="center"/>
    </w:pPr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FE3F94F-6C6B-4401-9A56-D9F05123860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7</Pages>
  <Words>2744</Words>
  <Characters>4137</Characters>
  <Lines>7</Lines>
  <Paragraphs>2</Paragraphs>
  <TotalTime>1</TotalTime>
  <ScaleCrop>false</ScaleCrop>
  <LinksUpToDate>false</LinksUpToDate>
  <CharactersWithSpaces>4448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www</dc:creator>
  <cp:lastModifiedBy>秋云</cp:lastModifiedBy>
  <cp:lastPrinted>2025-09-26T03:32:00Z</cp:lastPrinted>
  <dcterms:modified xsi:type="dcterms:W3CDTF">2025-12-10T11:31:59Z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FC22E9FA7B624E9E8B6E6400AB85DBF7_13</vt:lpwstr>
  </property>
  <property fmtid="{D5CDD505-2E9C-101B-9397-08002B2CF9AE}" pid="4" name="KSOTemplateDocerSaveRecord">
    <vt:lpwstr>eyJoZGlkIjoiMTA0MjViZWYxNTBiYWZhNGRhYzEwZjBmMWY4MGVhMWUiLCJ1c2VySWQiOiIzODU4OTY2NzgifQ==</vt:lpwstr>
  </property>
</Properties>
</file>